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0" w:type="dxa"/>
        <w:tblCellMar>
          <w:left w:w="70" w:type="dxa"/>
          <w:right w:w="70" w:type="dxa"/>
        </w:tblCellMar>
        <w:tblLook w:val="0000" w:firstRow="0" w:lastRow="0" w:firstColumn="0" w:lastColumn="0" w:noHBand="0" w:noVBand="0"/>
      </w:tblPr>
      <w:tblGrid>
        <w:gridCol w:w="3544"/>
        <w:gridCol w:w="6066"/>
      </w:tblGrid>
      <w:tr w:rsidR="00CF75DE" w:rsidRPr="00A734E5" w14:paraId="67A3C441" w14:textId="77777777" w:rsidTr="0065405D">
        <w:trPr>
          <w:trHeight w:val="539"/>
        </w:trPr>
        <w:tc>
          <w:tcPr>
            <w:tcW w:w="3544" w:type="dxa"/>
            <w:vMerge w:val="restart"/>
          </w:tcPr>
          <w:p w14:paraId="31060D40" w14:textId="77777777" w:rsidR="00CF75DE" w:rsidRPr="00102AFF" w:rsidRDefault="00CF75DE" w:rsidP="00D95AD1">
            <w:pPr>
              <w:pStyle w:val="Textedemacro"/>
              <w:tabs>
                <w:tab w:val="clear" w:pos="480"/>
                <w:tab w:val="clear" w:pos="960"/>
                <w:tab w:val="clear" w:pos="1440"/>
                <w:tab w:val="clear" w:pos="1920"/>
                <w:tab w:val="clear" w:pos="2400"/>
                <w:tab w:val="clear" w:pos="2880"/>
                <w:tab w:val="clear" w:pos="3360"/>
                <w:tab w:val="clear" w:pos="3840"/>
                <w:tab w:val="clear" w:pos="4320"/>
              </w:tabs>
              <w:ind w:right="270"/>
              <w:rPr>
                <w:rFonts w:asciiTheme="minorHAnsi" w:hAnsiTheme="minorHAnsi" w:cstheme="minorHAnsi"/>
                <w:bCs/>
                <w:caps/>
                <w:sz w:val="24"/>
                <w:szCs w:val="22"/>
              </w:rPr>
            </w:pPr>
            <w:bookmarkStart w:id="0" w:name="_GoBack"/>
            <w:bookmarkEnd w:id="0"/>
            <w:r w:rsidRPr="00821746">
              <w:rPr>
                <w:rFonts w:ascii="Arial" w:eastAsia="Arial" w:hAnsi="Arial" w:cs="Times New Roman"/>
                <w:noProof/>
                <w:lang w:eastAsia="fr-CA"/>
              </w:rPr>
              <w:drawing>
                <wp:anchor distT="0" distB="0" distL="114300" distR="114300" simplePos="0" relativeHeight="251663360" behindDoc="0" locked="0" layoutInCell="1" allowOverlap="1" wp14:anchorId="32AC72BC" wp14:editId="1CBA5BFC">
                  <wp:simplePos x="0" y="0"/>
                  <wp:positionH relativeFrom="column">
                    <wp:posOffset>-36499</wp:posOffset>
                  </wp:positionH>
                  <wp:positionV relativeFrom="paragraph">
                    <wp:posOffset>15903</wp:posOffset>
                  </wp:positionV>
                  <wp:extent cx="1274445" cy="1041400"/>
                  <wp:effectExtent l="0" t="0" r="1905" b="6350"/>
                  <wp:wrapThrough wrapText="bothSides">
                    <wp:wrapPolygon edited="0">
                      <wp:start x="0" y="0"/>
                      <wp:lineTo x="0" y="21337"/>
                      <wp:lineTo x="21309" y="21337"/>
                      <wp:lineTo x="2130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74445" cy="1041400"/>
                          </a:xfrm>
                          <a:prstGeom prst="rect">
                            <a:avLst/>
                          </a:prstGeom>
                        </pic:spPr>
                      </pic:pic>
                    </a:graphicData>
                  </a:graphic>
                  <wp14:sizeRelH relativeFrom="margin">
                    <wp14:pctWidth>0</wp14:pctWidth>
                  </wp14:sizeRelH>
                  <wp14:sizeRelV relativeFrom="margin">
                    <wp14:pctHeight>0</wp14:pctHeight>
                  </wp14:sizeRelV>
                </wp:anchor>
              </w:drawing>
            </w:r>
          </w:p>
        </w:tc>
        <w:tc>
          <w:tcPr>
            <w:tcW w:w="6066" w:type="dxa"/>
            <w:vAlign w:val="bottom"/>
          </w:tcPr>
          <w:p w14:paraId="60B5B43A" w14:textId="77777777" w:rsidR="00CF75DE" w:rsidRPr="007B7012" w:rsidRDefault="00237F76" w:rsidP="004A4609">
            <w:pPr>
              <w:spacing w:before="120" w:after="120"/>
              <w:ind w:right="272"/>
              <w:jc w:val="right"/>
              <w:rPr>
                <w:b/>
                <w:sz w:val="24"/>
                <w:highlight w:val="yellow"/>
              </w:rPr>
            </w:pPr>
            <w:r w:rsidRPr="007B7012">
              <w:rPr>
                <w:b/>
                <w:color w:val="7030A0"/>
                <w:sz w:val="24"/>
              </w:rPr>
              <w:t>Code du cours</w:t>
            </w:r>
          </w:p>
        </w:tc>
      </w:tr>
      <w:tr w:rsidR="00CF75DE" w:rsidRPr="00A734E5" w14:paraId="733FB728" w14:textId="77777777" w:rsidTr="0065405D">
        <w:trPr>
          <w:trHeight w:val="538"/>
        </w:trPr>
        <w:tc>
          <w:tcPr>
            <w:tcW w:w="3544" w:type="dxa"/>
            <w:vMerge/>
          </w:tcPr>
          <w:p w14:paraId="672A6659" w14:textId="77777777" w:rsidR="00CF75DE" w:rsidRPr="00821746" w:rsidRDefault="00CF75DE" w:rsidP="00D95AD1">
            <w:pPr>
              <w:pStyle w:val="Textedemacro"/>
              <w:tabs>
                <w:tab w:val="clear" w:pos="480"/>
                <w:tab w:val="clear" w:pos="960"/>
                <w:tab w:val="clear" w:pos="1440"/>
                <w:tab w:val="clear" w:pos="1920"/>
                <w:tab w:val="clear" w:pos="2400"/>
                <w:tab w:val="clear" w:pos="2880"/>
                <w:tab w:val="clear" w:pos="3360"/>
                <w:tab w:val="clear" w:pos="3840"/>
                <w:tab w:val="clear" w:pos="4320"/>
              </w:tabs>
              <w:ind w:right="270"/>
              <w:rPr>
                <w:rFonts w:ascii="Arial" w:eastAsia="Arial" w:hAnsi="Arial" w:cs="Times New Roman"/>
                <w:noProof/>
                <w:lang w:eastAsia="fr-CA"/>
              </w:rPr>
            </w:pPr>
          </w:p>
        </w:tc>
        <w:tc>
          <w:tcPr>
            <w:tcW w:w="6066" w:type="dxa"/>
            <w:vAlign w:val="bottom"/>
          </w:tcPr>
          <w:p w14:paraId="302821E3" w14:textId="77777777" w:rsidR="00CF75DE" w:rsidRPr="00D57C7D" w:rsidRDefault="00D57C7D" w:rsidP="004A4609">
            <w:pPr>
              <w:spacing w:before="120" w:after="120"/>
              <w:ind w:right="272"/>
              <w:jc w:val="right"/>
              <w:rPr>
                <w:b/>
                <w:sz w:val="28"/>
                <w:szCs w:val="28"/>
                <w:highlight w:val="yellow"/>
              </w:rPr>
            </w:pPr>
            <w:r w:rsidRPr="00D57C7D">
              <w:rPr>
                <w:b/>
                <w:sz w:val="28"/>
                <w:szCs w:val="28"/>
              </w:rPr>
              <w:t>AUTOMNE 2020</w:t>
            </w:r>
          </w:p>
        </w:tc>
      </w:tr>
      <w:tr w:rsidR="00CF75DE" w:rsidRPr="00A734E5" w14:paraId="19729796" w14:textId="77777777" w:rsidTr="0065405D">
        <w:trPr>
          <w:trHeight w:val="538"/>
        </w:trPr>
        <w:tc>
          <w:tcPr>
            <w:tcW w:w="3544" w:type="dxa"/>
            <w:vMerge/>
          </w:tcPr>
          <w:p w14:paraId="0A37501D" w14:textId="77777777" w:rsidR="00CF75DE" w:rsidRPr="00821746" w:rsidRDefault="00CF75DE" w:rsidP="00D95AD1">
            <w:pPr>
              <w:pStyle w:val="Textedemacro"/>
              <w:tabs>
                <w:tab w:val="clear" w:pos="480"/>
                <w:tab w:val="clear" w:pos="960"/>
                <w:tab w:val="clear" w:pos="1440"/>
                <w:tab w:val="clear" w:pos="1920"/>
                <w:tab w:val="clear" w:pos="2400"/>
                <w:tab w:val="clear" w:pos="2880"/>
                <w:tab w:val="clear" w:pos="3360"/>
                <w:tab w:val="clear" w:pos="3840"/>
                <w:tab w:val="clear" w:pos="4320"/>
              </w:tabs>
              <w:ind w:right="270"/>
              <w:rPr>
                <w:rFonts w:ascii="Arial" w:eastAsia="Arial" w:hAnsi="Arial" w:cs="Times New Roman"/>
                <w:noProof/>
                <w:lang w:eastAsia="fr-CA"/>
              </w:rPr>
            </w:pPr>
          </w:p>
        </w:tc>
        <w:tc>
          <w:tcPr>
            <w:tcW w:w="6066" w:type="dxa"/>
            <w:vAlign w:val="bottom"/>
          </w:tcPr>
          <w:p w14:paraId="73605497" w14:textId="77777777" w:rsidR="00CF75DE" w:rsidRDefault="00CF75DE" w:rsidP="004A4609">
            <w:pPr>
              <w:spacing w:after="120"/>
              <w:ind w:right="272"/>
              <w:jc w:val="right"/>
              <w:rPr>
                <w:b/>
                <w:color w:val="FF0000"/>
                <w:sz w:val="28"/>
              </w:rPr>
            </w:pPr>
            <w:r>
              <w:rPr>
                <w:b/>
                <w:sz w:val="24"/>
              </w:rPr>
              <w:t>Département</w:t>
            </w:r>
            <w:r w:rsidR="00BB5D3E">
              <w:rPr>
                <w:b/>
                <w:sz w:val="24"/>
              </w:rPr>
              <w:t xml:space="preserve"> d</w:t>
            </w:r>
            <w:proofErr w:type="gramStart"/>
            <w:r w:rsidR="00BB5D3E">
              <w:rPr>
                <w:b/>
                <w:sz w:val="24"/>
              </w:rPr>
              <w:t>’</w:t>
            </w:r>
            <w:r w:rsidR="008753BA" w:rsidRPr="00E6632B">
              <w:rPr>
                <w:b/>
                <w:color w:val="7030A0"/>
                <w:sz w:val="24"/>
              </w:rPr>
              <w:t>….</w:t>
            </w:r>
            <w:proofErr w:type="gramEnd"/>
          </w:p>
        </w:tc>
      </w:tr>
    </w:tbl>
    <w:p w14:paraId="7F252389" w14:textId="0C00BEFA" w:rsidR="001A3B53" w:rsidRPr="00102AFF" w:rsidRDefault="001A3B53" w:rsidP="352E1B4C">
      <w:pPr>
        <w:spacing w:before="360" w:after="360"/>
        <w:rPr>
          <w:b/>
          <w:bCs/>
          <w:sz w:val="24"/>
          <w:highlight w:val="yellow"/>
        </w:rPr>
      </w:pPr>
      <w:r w:rsidRPr="352E1B4C">
        <w:rPr>
          <w:b/>
          <w:bCs/>
          <w:sz w:val="40"/>
          <w:szCs w:val="40"/>
        </w:rPr>
        <w:t>Plan de cours</w:t>
      </w:r>
      <w:r w:rsidR="2510DF39" w:rsidRPr="352E1B4C">
        <w:rPr>
          <w:b/>
          <w:bCs/>
          <w:sz w:val="40"/>
          <w:szCs w:val="40"/>
        </w:rPr>
        <w:t xml:space="preserve"> </w:t>
      </w:r>
    </w:p>
    <w:tbl>
      <w:tblPr>
        <w:tblW w:w="9659"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847"/>
        <w:gridCol w:w="7812"/>
      </w:tblGrid>
      <w:tr w:rsidR="001A3B53" w:rsidRPr="004B0A12" w14:paraId="184CF48B" w14:textId="77777777" w:rsidTr="00D95AD1">
        <w:trPr>
          <w:cantSplit/>
          <w:trHeight w:val="425"/>
        </w:trPr>
        <w:tc>
          <w:tcPr>
            <w:tcW w:w="1847" w:type="dxa"/>
            <w:tcBorders>
              <w:top w:val="nil"/>
              <w:left w:val="nil"/>
              <w:bottom w:val="nil"/>
              <w:right w:val="nil"/>
            </w:tcBorders>
            <w:vAlign w:val="center"/>
          </w:tcPr>
          <w:p w14:paraId="7469D8A4" w14:textId="77777777" w:rsidR="001A3B53" w:rsidRPr="004B0A12" w:rsidRDefault="001A3B53" w:rsidP="00D95AD1">
            <w:pPr>
              <w:spacing w:before="120" w:after="120"/>
            </w:pPr>
            <w:r w:rsidRPr="004B0A12">
              <w:t>COURS :</w:t>
            </w:r>
          </w:p>
        </w:tc>
        <w:tc>
          <w:tcPr>
            <w:tcW w:w="7812" w:type="dxa"/>
            <w:tcBorders>
              <w:top w:val="nil"/>
              <w:left w:val="nil"/>
              <w:bottom w:val="nil"/>
              <w:right w:val="nil"/>
            </w:tcBorders>
            <w:vAlign w:val="center"/>
          </w:tcPr>
          <w:p w14:paraId="6BA4C914" w14:textId="77777777" w:rsidR="001A3B53" w:rsidRPr="00102AFF" w:rsidRDefault="008753BA" w:rsidP="00D95AD1">
            <w:pPr>
              <w:spacing w:before="120" w:after="120"/>
              <w:rPr>
                <w:b/>
              </w:rPr>
            </w:pPr>
            <w:r w:rsidRPr="00E6632B">
              <w:rPr>
                <w:b/>
                <w:color w:val="7030A0"/>
              </w:rPr>
              <w:t>Titre du cours</w:t>
            </w:r>
          </w:p>
        </w:tc>
      </w:tr>
    </w:tbl>
    <w:p w14:paraId="5DAB6C7B" w14:textId="77777777" w:rsidR="001A3B53" w:rsidRPr="004B0A12" w:rsidRDefault="001A3B53" w:rsidP="001A3B53">
      <w:pPr>
        <w:spacing w:before="120" w:after="120"/>
      </w:pPr>
    </w:p>
    <w:tbl>
      <w:tblPr>
        <w:tblW w:w="9659" w:type="dxa"/>
        <w:tblCellMar>
          <w:left w:w="70" w:type="dxa"/>
          <w:right w:w="70" w:type="dxa"/>
        </w:tblCellMar>
        <w:tblLook w:val="0000" w:firstRow="0" w:lastRow="0" w:firstColumn="0" w:lastColumn="0" w:noHBand="0" w:noVBand="0"/>
      </w:tblPr>
      <w:tblGrid>
        <w:gridCol w:w="1847"/>
        <w:gridCol w:w="1213"/>
        <w:gridCol w:w="6599"/>
      </w:tblGrid>
      <w:tr w:rsidR="001A3B53" w:rsidRPr="004B0A12" w14:paraId="6745F1C2" w14:textId="77777777" w:rsidTr="00D01839">
        <w:tc>
          <w:tcPr>
            <w:tcW w:w="1847" w:type="dxa"/>
          </w:tcPr>
          <w:p w14:paraId="27440D3F" w14:textId="77777777" w:rsidR="001A3B53" w:rsidRPr="004B0A12" w:rsidRDefault="001A3B53" w:rsidP="00D95AD1">
            <w:pPr>
              <w:spacing w:before="120" w:after="120"/>
              <w:rPr>
                <w:b/>
                <w:caps/>
                <w:szCs w:val="22"/>
              </w:rPr>
            </w:pPr>
            <w:r w:rsidRPr="004B0A12">
              <w:t>PROGRAMME :</w:t>
            </w:r>
          </w:p>
        </w:tc>
        <w:tc>
          <w:tcPr>
            <w:tcW w:w="1213" w:type="dxa"/>
          </w:tcPr>
          <w:p w14:paraId="750AB598" w14:textId="7D58F8A9" w:rsidR="001A3B53" w:rsidRPr="00BB5D3E" w:rsidRDefault="008753BA" w:rsidP="000C3501">
            <w:pPr>
              <w:spacing w:before="120" w:after="120"/>
              <w:rPr>
                <w:color w:val="FF0000"/>
              </w:rPr>
            </w:pPr>
            <w:r w:rsidRPr="00E6632B">
              <w:rPr>
                <w:color w:val="7030A0"/>
              </w:rPr>
              <w:t>Code</w:t>
            </w:r>
            <w:r w:rsidR="00354E29" w:rsidRPr="00BB5D3E">
              <w:rPr>
                <w:color w:val="FF0000"/>
              </w:rPr>
              <w:fldChar w:fldCharType="begin">
                <w:ffData>
                  <w:name w:val="Texte12"/>
                  <w:enabled/>
                  <w:calcOnExit w:val="0"/>
                  <w:textInput/>
                </w:ffData>
              </w:fldChar>
            </w:r>
            <w:bookmarkStart w:id="1" w:name="Texte12"/>
            <w:r w:rsidR="00354E29" w:rsidRPr="00BB5D3E">
              <w:rPr>
                <w:color w:val="FF0000"/>
              </w:rPr>
              <w:instrText xml:space="preserve"> FORMTEXT </w:instrText>
            </w:r>
            <w:r w:rsidR="002C273B">
              <w:rPr>
                <w:color w:val="FF0000"/>
              </w:rPr>
            </w:r>
            <w:r w:rsidR="002C273B">
              <w:rPr>
                <w:color w:val="FF0000"/>
              </w:rPr>
              <w:fldChar w:fldCharType="separate"/>
            </w:r>
            <w:r w:rsidR="00B179A2">
              <w:rPr>
                <w:noProof/>
                <w:color w:val="FF0000"/>
              </w:rPr>
              <w:t> </w:t>
            </w:r>
            <w:r w:rsidR="00B179A2">
              <w:rPr>
                <w:noProof/>
                <w:color w:val="FF0000"/>
              </w:rPr>
              <w:t> </w:t>
            </w:r>
            <w:r w:rsidR="00B179A2">
              <w:rPr>
                <w:noProof/>
                <w:color w:val="FF0000"/>
              </w:rPr>
              <w:t> </w:t>
            </w:r>
            <w:r w:rsidR="00B179A2">
              <w:rPr>
                <w:noProof/>
                <w:color w:val="FF0000"/>
              </w:rPr>
              <w:t> </w:t>
            </w:r>
            <w:r w:rsidR="00B179A2">
              <w:rPr>
                <w:noProof/>
                <w:color w:val="FF0000"/>
              </w:rPr>
              <w:t> </w:t>
            </w:r>
            <w:r w:rsidR="00354E29" w:rsidRPr="00BB5D3E">
              <w:rPr>
                <w:color w:val="FF0000"/>
              </w:rPr>
              <w:fldChar w:fldCharType="end"/>
            </w:r>
            <w:bookmarkEnd w:id="1"/>
          </w:p>
        </w:tc>
        <w:tc>
          <w:tcPr>
            <w:tcW w:w="6599" w:type="dxa"/>
          </w:tcPr>
          <w:p w14:paraId="4C643F12" w14:textId="77777777" w:rsidR="001A3B53" w:rsidRPr="00C77D34" w:rsidRDefault="008753BA" w:rsidP="00D95AD1">
            <w:pPr>
              <w:spacing w:before="120" w:after="120"/>
              <w:rPr>
                <w:color w:val="FF0000"/>
              </w:rPr>
            </w:pPr>
            <w:r w:rsidRPr="00E6632B">
              <w:rPr>
                <w:color w:val="7030A0"/>
              </w:rPr>
              <w:t>Nom du programme</w:t>
            </w:r>
          </w:p>
        </w:tc>
      </w:tr>
    </w:tbl>
    <w:p w14:paraId="02EB378F" w14:textId="77777777" w:rsidR="001A3B53" w:rsidRPr="004B0A12" w:rsidRDefault="001A3B53" w:rsidP="001A3B53">
      <w:pPr>
        <w:spacing w:before="120" w:after="120"/>
      </w:pPr>
    </w:p>
    <w:tbl>
      <w:tblPr>
        <w:tblW w:w="9659"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847"/>
        <w:gridCol w:w="1213"/>
        <w:gridCol w:w="6599"/>
      </w:tblGrid>
      <w:tr w:rsidR="001A3B53" w:rsidRPr="004B0A12" w14:paraId="2FEBDBC7" w14:textId="77777777" w:rsidTr="6B6D8AC1">
        <w:trPr>
          <w:cantSplit/>
          <w:trHeight w:val="425"/>
        </w:trPr>
        <w:tc>
          <w:tcPr>
            <w:tcW w:w="1847" w:type="dxa"/>
            <w:tcBorders>
              <w:top w:val="nil"/>
              <w:left w:val="nil"/>
              <w:bottom w:val="nil"/>
              <w:right w:val="nil"/>
            </w:tcBorders>
            <w:vAlign w:val="center"/>
          </w:tcPr>
          <w:p w14:paraId="469C00A0" w14:textId="77777777" w:rsidR="001A3B53" w:rsidRPr="004B0A12" w:rsidRDefault="001A3B53" w:rsidP="00D95AD1">
            <w:pPr>
              <w:spacing w:before="120" w:after="120"/>
            </w:pPr>
            <w:r w:rsidRPr="004B0A12">
              <w:t>DISCIPLINE :</w:t>
            </w:r>
          </w:p>
        </w:tc>
        <w:tc>
          <w:tcPr>
            <w:tcW w:w="1213" w:type="dxa"/>
            <w:tcBorders>
              <w:top w:val="nil"/>
              <w:left w:val="nil"/>
              <w:bottom w:val="nil"/>
              <w:right w:val="nil"/>
            </w:tcBorders>
            <w:vAlign w:val="center"/>
          </w:tcPr>
          <w:p w14:paraId="79A288EE" w14:textId="77777777" w:rsidR="001A3B53" w:rsidRPr="00BB5D3E" w:rsidRDefault="008753BA" w:rsidP="000C3501">
            <w:pPr>
              <w:spacing w:before="120" w:after="120"/>
            </w:pPr>
            <w:r w:rsidRPr="00E6632B">
              <w:rPr>
                <w:color w:val="7030A0"/>
              </w:rPr>
              <w:t>Numéro</w:t>
            </w:r>
          </w:p>
        </w:tc>
        <w:tc>
          <w:tcPr>
            <w:tcW w:w="6599" w:type="dxa"/>
            <w:tcBorders>
              <w:top w:val="nil"/>
              <w:left w:val="nil"/>
              <w:bottom w:val="nil"/>
              <w:right w:val="nil"/>
            </w:tcBorders>
            <w:vAlign w:val="center"/>
          </w:tcPr>
          <w:p w14:paraId="66D8F9FA" w14:textId="72B41889" w:rsidR="001A3B53" w:rsidRPr="00BB5D3E" w:rsidRDefault="008753BA" w:rsidP="00D95AD1">
            <w:pPr>
              <w:spacing w:before="120" w:after="120"/>
            </w:pPr>
            <w:r w:rsidRPr="00E6632B">
              <w:rPr>
                <w:color w:val="7030A0"/>
              </w:rPr>
              <w:t>Nom</w:t>
            </w:r>
            <w:r w:rsidR="560211E4" w:rsidRPr="00E6632B">
              <w:rPr>
                <w:color w:val="7030A0"/>
              </w:rPr>
              <w:t xml:space="preserve"> </w:t>
            </w:r>
            <w:r w:rsidR="7524834F" w:rsidRPr="00E6632B">
              <w:rPr>
                <w:color w:val="7030A0"/>
              </w:rPr>
              <w:t>de la discipline</w:t>
            </w:r>
          </w:p>
        </w:tc>
      </w:tr>
    </w:tbl>
    <w:p w14:paraId="6A05A809" w14:textId="77777777" w:rsidR="001A3B53" w:rsidRPr="004B0A12" w:rsidRDefault="001A3B53" w:rsidP="001A3B53">
      <w:pPr>
        <w:spacing w:before="120" w:after="120"/>
      </w:pPr>
    </w:p>
    <w:tbl>
      <w:tblPr>
        <w:tblW w:w="9659" w:type="dxa"/>
        <w:tblCellMar>
          <w:left w:w="70" w:type="dxa"/>
          <w:right w:w="70" w:type="dxa"/>
        </w:tblCellMar>
        <w:tblLook w:val="0000" w:firstRow="0" w:lastRow="0" w:firstColumn="0" w:lastColumn="0" w:noHBand="0" w:noVBand="0"/>
      </w:tblPr>
      <w:tblGrid>
        <w:gridCol w:w="1847"/>
        <w:gridCol w:w="1086"/>
        <w:gridCol w:w="1277"/>
        <w:gridCol w:w="1260"/>
        <w:gridCol w:w="1170"/>
        <w:gridCol w:w="1980"/>
        <w:gridCol w:w="1039"/>
      </w:tblGrid>
      <w:tr w:rsidR="001A3B53" w:rsidRPr="004B0A12" w14:paraId="266E6123" w14:textId="77777777" w:rsidTr="352E1B4C">
        <w:trPr>
          <w:cantSplit/>
          <w:trHeight w:val="425"/>
        </w:trPr>
        <w:tc>
          <w:tcPr>
            <w:tcW w:w="1847" w:type="dxa"/>
            <w:vAlign w:val="center"/>
          </w:tcPr>
          <w:p w14:paraId="7229747C" w14:textId="77777777" w:rsidR="001A3B53" w:rsidRPr="004C0A97" w:rsidRDefault="001A3B53" w:rsidP="00D95AD1">
            <w:pPr>
              <w:spacing w:before="120" w:after="120"/>
            </w:pPr>
            <w:r w:rsidRPr="004C0A97">
              <w:t>PONDÉRATION :</w:t>
            </w:r>
          </w:p>
        </w:tc>
        <w:tc>
          <w:tcPr>
            <w:tcW w:w="1086" w:type="dxa"/>
            <w:vAlign w:val="center"/>
          </w:tcPr>
          <w:p w14:paraId="6E3F777E" w14:textId="77777777" w:rsidR="001A3B53" w:rsidRPr="00C77D34" w:rsidRDefault="001A3B53" w:rsidP="00D95AD1">
            <w:pPr>
              <w:spacing w:before="120" w:after="120"/>
              <w:rPr>
                <w:i/>
              </w:rPr>
            </w:pPr>
            <w:r w:rsidRPr="00C77D34">
              <w:rPr>
                <w:i/>
              </w:rPr>
              <w:t>Théorie :</w:t>
            </w:r>
          </w:p>
        </w:tc>
        <w:tc>
          <w:tcPr>
            <w:tcW w:w="1277" w:type="dxa"/>
            <w:vAlign w:val="center"/>
          </w:tcPr>
          <w:p w14:paraId="5A39BBE3" w14:textId="77777777" w:rsidR="001A3B53" w:rsidRPr="006C380E" w:rsidRDefault="001A3B53" w:rsidP="0027744F">
            <w:pPr>
              <w:spacing w:before="120" w:after="120"/>
              <w:jc w:val="center"/>
              <w:rPr>
                <w:iCs/>
                <w:u w:val="single"/>
              </w:rPr>
            </w:pPr>
          </w:p>
        </w:tc>
        <w:tc>
          <w:tcPr>
            <w:tcW w:w="1260" w:type="dxa"/>
            <w:vAlign w:val="center"/>
          </w:tcPr>
          <w:p w14:paraId="6A5C0452" w14:textId="77777777" w:rsidR="001A3B53" w:rsidRPr="00C77D34" w:rsidRDefault="001A3B53" w:rsidP="00D95AD1">
            <w:pPr>
              <w:spacing w:before="120" w:after="120"/>
              <w:rPr>
                <w:i/>
                <w:iCs/>
              </w:rPr>
            </w:pPr>
            <w:r w:rsidRPr="00C77D34">
              <w:rPr>
                <w:i/>
              </w:rPr>
              <w:t>Pratique :</w:t>
            </w:r>
          </w:p>
        </w:tc>
        <w:tc>
          <w:tcPr>
            <w:tcW w:w="1170" w:type="dxa"/>
            <w:vAlign w:val="center"/>
          </w:tcPr>
          <w:p w14:paraId="41C8F396" w14:textId="77777777" w:rsidR="001A3B53" w:rsidRPr="006C380E" w:rsidRDefault="001A3B53" w:rsidP="0027744F">
            <w:pPr>
              <w:spacing w:before="120" w:after="120"/>
              <w:jc w:val="center"/>
              <w:rPr>
                <w:iCs/>
                <w:u w:val="single"/>
              </w:rPr>
            </w:pPr>
          </w:p>
        </w:tc>
        <w:tc>
          <w:tcPr>
            <w:tcW w:w="1980" w:type="dxa"/>
            <w:vAlign w:val="center"/>
          </w:tcPr>
          <w:p w14:paraId="477771FA" w14:textId="77777777" w:rsidR="001A3B53" w:rsidRPr="00C77D34" w:rsidRDefault="001A3B53" w:rsidP="352E1B4C">
            <w:pPr>
              <w:spacing w:before="120" w:after="120"/>
              <w:rPr>
                <w:i/>
                <w:iCs/>
              </w:rPr>
            </w:pPr>
            <w:r w:rsidRPr="352E1B4C">
              <w:rPr>
                <w:i/>
                <w:iCs/>
              </w:rPr>
              <w:t>Étude personnelle :</w:t>
            </w:r>
          </w:p>
        </w:tc>
        <w:tc>
          <w:tcPr>
            <w:tcW w:w="1039" w:type="dxa"/>
            <w:vAlign w:val="center"/>
          </w:tcPr>
          <w:p w14:paraId="72A3D3EC" w14:textId="77777777" w:rsidR="001A3B53" w:rsidRPr="006C380E" w:rsidRDefault="001A3B53" w:rsidP="0027744F">
            <w:pPr>
              <w:spacing w:before="120" w:after="120"/>
              <w:jc w:val="center"/>
              <w:rPr>
                <w:iCs/>
                <w:u w:val="single"/>
              </w:rPr>
            </w:pPr>
          </w:p>
        </w:tc>
      </w:tr>
    </w:tbl>
    <w:p w14:paraId="0D0B940D" w14:textId="77777777" w:rsidR="001A3B53" w:rsidRPr="004B0A12" w:rsidRDefault="001A3B53" w:rsidP="001A3B53">
      <w:pPr>
        <w:pStyle w:val="Lgende"/>
      </w:pPr>
    </w:p>
    <w:tbl>
      <w:tblPr>
        <w:tblW w:w="9639" w:type="dxa"/>
        <w:tblCellMar>
          <w:left w:w="70" w:type="dxa"/>
          <w:right w:w="70" w:type="dxa"/>
        </w:tblCellMar>
        <w:tblLook w:val="0000" w:firstRow="0" w:lastRow="0" w:firstColumn="0" w:lastColumn="0" w:noHBand="0" w:noVBand="0"/>
      </w:tblPr>
      <w:tblGrid>
        <w:gridCol w:w="3828"/>
        <w:gridCol w:w="991"/>
        <w:gridCol w:w="991"/>
        <w:gridCol w:w="3829"/>
      </w:tblGrid>
      <w:tr w:rsidR="001A3B53" w:rsidRPr="004B0A12" w14:paraId="42B59F6B" w14:textId="77777777" w:rsidTr="008E7984">
        <w:tc>
          <w:tcPr>
            <w:tcW w:w="3828" w:type="dxa"/>
            <w:tcBorders>
              <w:bottom w:val="single" w:sz="4" w:space="0" w:color="auto"/>
            </w:tcBorders>
          </w:tcPr>
          <w:p w14:paraId="6E14A1BA" w14:textId="77777777" w:rsidR="001A3B53" w:rsidRPr="004B0A12" w:rsidRDefault="001A3B53" w:rsidP="00D95AD1">
            <w:pPr>
              <w:pStyle w:val="Lgende"/>
            </w:pPr>
            <w:proofErr w:type="spellStart"/>
            <w:r w:rsidRPr="004B0A12">
              <w:t>Professeur</w:t>
            </w:r>
            <w:r>
              <w:t>-s</w:t>
            </w:r>
            <w:proofErr w:type="spellEnd"/>
            <w:r w:rsidRPr="004B0A12">
              <w:rPr>
                <w:i/>
                <w:iCs/>
              </w:rPr>
              <w:t xml:space="preserve"> </w:t>
            </w:r>
            <w:r>
              <w:t>du cours</w:t>
            </w:r>
          </w:p>
        </w:tc>
        <w:tc>
          <w:tcPr>
            <w:tcW w:w="991" w:type="dxa"/>
            <w:tcBorders>
              <w:bottom w:val="single" w:sz="4" w:space="0" w:color="auto"/>
            </w:tcBorders>
          </w:tcPr>
          <w:p w14:paraId="73D5F31C" w14:textId="77777777" w:rsidR="001A3B53" w:rsidRPr="004B0A12" w:rsidRDefault="00677CDC" w:rsidP="00D95AD1">
            <w:pPr>
              <w:pStyle w:val="Lgende"/>
              <w:jc w:val="center"/>
            </w:pPr>
            <w:proofErr w:type="gramStart"/>
            <w:r>
              <w:t>b</w:t>
            </w:r>
            <w:r w:rsidR="001A3B53" w:rsidRPr="004B0A12">
              <w:t>ureau</w:t>
            </w:r>
            <w:proofErr w:type="gramEnd"/>
          </w:p>
        </w:tc>
        <w:tc>
          <w:tcPr>
            <w:tcW w:w="991" w:type="dxa"/>
            <w:tcBorders>
              <w:bottom w:val="single" w:sz="4" w:space="0" w:color="auto"/>
            </w:tcBorders>
          </w:tcPr>
          <w:p w14:paraId="0A3044BB" w14:textId="77777777" w:rsidR="001A3B53" w:rsidRPr="004B0A12" w:rsidRDefault="001A3B53" w:rsidP="00D95AD1">
            <w:pPr>
              <w:pStyle w:val="Lgende"/>
              <w:ind w:right="30"/>
              <w:jc w:val="center"/>
              <w:rPr>
                <w:caps/>
              </w:rPr>
            </w:pPr>
            <w:r w:rsidRPr="004B0A12">
              <w:rPr>
                <w:rFonts w:ascii="Wingdings 2" w:eastAsia="Wingdings 2" w:hAnsi="Wingdings 2" w:cs="Wingdings 2"/>
              </w:rPr>
              <w:t></w:t>
            </w:r>
            <w:r w:rsidRPr="004B0A12">
              <w:t xml:space="preserve"> poste</w:t>
            </w:r>
          </w:p>
        </w:tc>
        <w:tc>
          <w:tcPr>
            <w:tcW w:w="3829" w:type="dxa"/>
            <w:tcBorders>
              <w:bottom w:val="single" w:sz="4" w:space="0" w:color="auto"/>
            </w:tcBorders>
          </w:tcPr>
          <w:p w14:paraId="391F7968" w14:textId="77777777" w:rsidR="001A3B53" w:rsidRPr="004B0A12" w:rsidRDefault="001A3B53" w:rsidP="00D95AD1">
            <w:pPr>
              <w:pStyle w:val="Lgende"/>
              <w:jc w:val="right"/>
              <w:rPr>
                <w:sz w:val="18"/>
              </w:rPr>
            </w:pPr>
            <w:r w:rsidRPr="004B0A12">
              <w:rPr>
                <w:rFonts w:ascii="Wingdings" w:eastAsia="Wingdings" w:hAnsi="Wingdings" w:cs="Wingdings"/>
              </w:rPr>
              <w:t></w:t>
            </w:r>
            <w:r w:rsidRPr="004B0A12">
              <w:t xml:space="preserve"> courriel ou site Web</w:t>
            </w:r>
          </w:p>
        </w:tc>
      </w:tr>
      <w:tr w:rsidR="001A3B53" w:rsidRPr="00DC26F5" w14:paraId="0E27B00A" w14:textId="77777777" w:rsidTr="00752018">
        <w:tc>
          <w:tcPr>
            <w:tcW w:w="3828" w:type="dxa"/>
            <w:tcBorders>
              <w:top w:val="single" w:sz="4" w:space="0" w:color="auto"/>
            </w:tcBorders>
          </w:tcPr>
          <w:p w14:paraId="60061E4C" w14:textId="77777777" w:rsidR="001A3B53" w:rsidRPr="00DC26F5" w:rsidRDefault="001A3B53" w:rsidP="00BC7A9F">
            <w:pPr>
              <w:spacing w:before="120" w:after="120"/>
            </w:pPr>
          </w:p>
        </w:tc>
        <w:tc>
          <w:tcPr>
            <w:tcW w:w="991" w:type="dxa"/>
            <w:tcBorders>
              <w:top w:val="single" w:sz="4" w:space="0" w:color="auto"/>
            </w:tcBorders>
            <w:vAlign w:val="center"/>
          </w:tcPr>
          <w:p w14:paraId="44EAFD9C" w14:textId="77777777" w:rsidR="001A3B53" w:rsidRPr="00DC26F5" w:rsidRDefault="001A3B53" w:rsidP="00BC7A9F">
            <w:pPr>
              <w:spacing w:before="120" w:after="120"/>
              <w:jc w:val="center"/>
              <w:rPr>
                <w:u w:val="single"/>
              </w:rPr>
            </w:pPr>
          </w:p>
        </w:tc>
        <w:tc>
          <w:tcPr>
            <w:tcW w:w="991" w:type="dxa"/>
            <w:tcBorders>
              <w:top w:val="single" w:sz="4" w:space="0" w:color="auto"/>
            </w:tcBorders>
            <w:vAlign w:val="center"/>
          </w:tcPr>
          <w:p w14:paraId="4B94D5A5" w14:textId="77777777" w:rsidR="001A3B53" w:rsidRPr="00DC26F5" w:rsidRDefault="001A3B53" w:rsidP="00BC7A9F">
            <w:pPr>
              <w:spacing w:before="120" w:after="120"/>
              <w:jc w:val="center"/>
              <w:rPr>
                <w:u w:val="single"/>
              </w:rPr>
            </w:pPr>
          </w:p>
        </w:tc>
        <w:tc>
          <w:tcPr>
            <w:tcW w:w="3829" w:type="dxa"/>
            <w:tcBorders>
              <w:top w:val="single" w:sz="4" w:space="0" w:color="auto"/>
            </w:tcBorders>
          </w:tcPr>
          <w:p w14:paraId="3DEEC669" w14:textId="77777777" w:rsidR="001A3B53" w:rsidRPr="00DC26F5" w:rsidRDefault="001A3B53" w:rsidP="00AB10E2">
            <w:pPr>
              <w:spacing w:before="120" w:after="120"/>
              <w:jc w:val="right"/>
            </w:pPr>
          </w:p>
        </w:tc>
      </w:tr>
    </w:tbl>
    <w:p w14:paraId="1AD0BAA3" w14:textId="67F1489C" w:rsidR="001A3B53" w:rsidRPr="000C3501" w:rsidRDefault="001A3B53" w:rsidP="352E1B4C">
      <w:pPr>
        <w:pStyle w:val="Lgende"/>
        <w:spacing w:before="360"/>
        <w:rPr>
          <w:b w:val="0"/>
          <w:iCs/>
          <w:color w:val="7030A0"/>
        </w:rPr>
      </w:pPr>
      <w:r>
        <w:t xml:space="preserve">Période de disponibilité aux étudiants </w:t>
      </w:r>
      <w:r w:rsidR="007B7012">
        <w:br/>
      </w:r>
      <w:r w:rsidR="00EA1CDB" w:rsidRPr="000C3501">
        <w:rPr>
          <w:b w:val="0"/>
          <w:iCs/>
          <w:color w:val="7030A0"/>
        </w:rPr>
        <w:t xml:space="preserve">Inscrire vos </w:t>
      </w:r>
      <w:r w:rsidR="009038C2" w:rsidRPr="000C3501">
        <w:rPr>
          <w:b w:val="0"/>
          <w:iCs/>
          <w:color w:val="7030A0"/>
        </w:rPr>
        <w:t xml:space="preserve">4 h de </w:t>
      </w:r>
      <w:r w:rsidR="00EA1CDB" w:rsidRPr="000C3501">
        <w:rPr>
          <w:b w:val="0"/>
          <w:iCs/>
          <w:color w:val="7030A0"/>
        </w:rPr>
        <w:t xml:space="preserve">disponibilité </w:t>
      </w:r>
      <w:r w:rsidR="00147498" w:rsidRPr="000C3501">
        <w:rPr>
          <w:b w:val="0"/>
          <w:iCs/>
          <w:color w:val="7030A0"/>
        </w:rPr>
        <w:t xml:space="preserve">en mode </w:t>
      </w:r>
      <w:r w:rsidR="00EA1CDB" w:rsidRPr="000C3501">
        <w:rPr>
          <w:b w:val="0"/>
          <w:iCs/>
          <w:color w:val="7030A0"/>
        </w:rPr>
        <w:t>synchrone</w:t>
      </w:r>
      <w:r w:rsidR="009038C2" w:rsidRPr="000C3501">
        <w:rPr>
          <w:b w:val="0"/>
          <w:iCs/>
          <w:color w:val="7030A0"/>
        </w:rPr>
        <w:t xml:space="preserve"> pour répondre aux questions</w:t>
      </w:r>
      <w:r w:rsidR="0CF87B19" w:rsidRPr="000C3501">
        <w:rPr>
          <w:b w:val="0"/>
          <w:iCs/>
          <w:color w:val="7030A0"/>
        </w:rPr>
        <w:t xml:space="preserve"> </w:t>
      </w:r>
      <w:r w:rsidR="007B7012" w:rsidRPr="000C3501">
        <w:rPr>
          <w:b w:val="0"/>
          <w:iCs/>
          <w:color w:val="7030A0"/>
        </w:rPr>
        <w:t xml:space="preserve">des étudiants </w:t>
      </w:r>
      <w:r w:rsidR="0CF87B19" w:rsidRPr="000C3501">
        <w:rPr>
          <w:b w:val="0"/>
          <w:iCs/>
          <w:color w:val="7030A0"/>
        </w:rPr>
        <w:t xml:space="preserve">et </w:t>
      </w:r>
      <w:r w:rsidR="007B7012" w:rsidRPr="000C3501">
        <w:rPr>
          <w:b w:val="0"/>
          <w:iCs/>
          <w:color w:val="7030A0"/>
        </w:rPr>
        <w:t xml:space="preserve">indiquer </w:t>
      </w:r>
      <w:r w:rsidR="0CF87B19" w:rsidRPr="000C3501">
        <w:rPr>
          <w:b w:val="0"/>
          <w:iCs/>
          <w:color w:val="7030A0"/>
        </w:rPr>
        <w:t xml:space="preserve">la plateforme </w:t>
      </w:r>
      <w:r w:rsidR="007B7012" w:rsidRPr="000C3501">
        <w:rPr>
          <w:b w:val="0"/>
          <w:iCs/>
          <w:color w:val="7030A0"/>
        </w:rPr>
        <w:t xml:space="preserve">qui sera </w:t>
      </w:r>
      <w:r w:rsidR="009F6631">
        <w:rPr>
          <w:b w:val="0"/>
          <w:iCs/>
          <w:color w:val="7030A0"/>
        </w:rPr>
        <w:t>utilisée.</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3"/>
        <w:gridCol w:w="1623"/>
        <w:gridCol w:w="1623"/>
        <w:gridCol w:w="1624"/>
        <w:gridCol w:w="1623"/>
        <w:gridCol w:w="1624"/>
      </w:tblGrid>
      <w:tr w:rsidR="001A3B53" w:rsidRPr="00102AFF" w14:paraId="5A290D96" w14:textId="77777777" w:rsidTr="6B6D8AC1">
        <w:tc>
          <w:tcPr>
            <w:tcW w:w="1583" w:type="dxa"/>
            <w:tcBorders>
              <w:top w:val="nil"/>
              <w:left w:val="nil"/>
            </w:tcBorders>
            <w:vAlign w:val="center"/>
          </w:tcPr>
          <w:p w14:paraId="3656B9AB" w14:textId="77777777" w:rsidR="001A3B53" w:rsidRPr="00102AFF" w:rsidRDefault="001A3B53" w:rsidP="00D95AD1">
            <w:pPr>
              <w:pStyle w:val="Lgende"/>
              <w:jc w:val="center"/>
              <w:rPr>
                <w:b w:val="0"/>
              </w:rPr>
            </w:pPr>
          </w:p>
        </w:tc>
        <w:tc>
          <w:tcPr>
            <w:tcW w:w="1623" w:type="dxa"/>
            <w:vAlign w:val="center"/>
          </w:tcPr>
          <w:p w14:paraId="19301F68" w14:textId="77777777" w:rsidR="001A3B53" w:rsidRPr="007B7012" w:rsidRDefault="001A3B53" w:rsidP="00D95AD1">
            <w:pPr>
              <w:pStyle w:val="Lgende"/>
              <w:jc w:val="center"/>
              <w:rPr>
                <w:lang w:val="fr-FR"/>
              </w:rPr>
            </w:pPr>
            <w:r w:rsidRPr="007B7012">
              <w:rPr>
                <w:lang w:val="fr-FR"/>
              </w:rPr>
              <w:t>LUNDI</w:t>
            </w:r>
          </w:p>
        </w:tc>
        <w:tc>
          <w:tcPr>
            <w:tcW w:w="1623" w:type="dxa"/>
            <w:vAlign w:val="center"/>
          </w:tcPr>
          <w:p w14:paraId="45A04ED5" w14:textId="77777777" w:rsidR="001A3B53" w:rsidRPr="007B7012" w:rsidRDefault="001A3B53" w:rsidP="00D95AD1">
            <w:pPr>
              <w:pStyle w:val="Lgende"/>
              <w:jc w:val="center"/>
              <w:rPr>
                <w:lang w:val="fr-FR"/>
              </w:rPr>
            </w:pPr>
            <w:r w:rsidRPr="007B7012">
              <w:rPr>
                <w:lang w:val="fr-FR"/>
              </w:rPr>
              <w:t>MARDI</w:t>
            </w:r>
          </w:p>
        </w:tc>
        <w:tc>
          <w:tcPr>
            <w:tcW w:w="1624" w:type="dxa"/>
            <w:vAlign w:val="center"/>
          </w:tcPr>
          <w:p w14:paraId="5558899E" w14:textId="77777777" w:rsidR="001A3B53" w:rsidRPr="007B7012" w:rsidRDefault="001A3B53" w:rsidP="00D95AD1">
            <w:pPr>
              <w:pStyle w:val="Lgende"/>
              <w:jc w:val="center"/>
              <w:rPr>
                <w:lang w:val="fr-FR"/>
              </w:rPr>
            </w:pPr>
            <w:r w:rsidRPr="007B7012">
              <w:rPr>
                <w:lang w:val="fr-FR"/>
              </w:rPr>
              <w:t>MERCREDI</w:t>
            </w:r>
          </w:p>
        </w:tc>
        <w:tc>
          <w:tcPr>
            <w:tcW w:w="1623" w:type="dxa"/>
            <w:vAlign w:val="center"/>
          </w:tcPr>
          <w:p w14:paraId="27982726" w14:textId="77777777" w:rsidR="001A3B53" w:rsidRPr="007B7012" w:rsidRDefault="001A3B53" w:rsidP="00D95AD1">
            <w:pPr>
              <w:pStyle w:val="Lgende"/>
              <w:jc w:val="center"/>
              <w:rPr>
                <w:lang w:val="fr-FR"/>
              </w:rPr>
            </w:pPr>
            <w:r w:rsidRPr="007B7012">
              <w:rPr>
                <w:lang w:val="fr-FR"/>
              </w:rPr>
              <w:t>JEUDI</w:t>
            </w:r>
          </w:p>
        </w:tc>
        <w:tc>
          <w:tcPr>
            <w:tcW w:w="1624" w:type="dxa"/>
            <w:vAlign w:val="center"/>
          </w:tcPr>
          <w:p w14:paraId="06A7EDC6" w14:textId="77777777" w:rsidR="001A3B53" w:rsidRPr="007B7012" w:rsidRDefault="001A3B53" w:rsidP="00D95AD1">
            <w:pPr>
              <w:pStyle w:val="Lgende"/>
              <w:jc w:val="center"/>
              <w:rPr>
                <w:lang w:val="fr-FR"/>
              </w:rPr>
            </w:pPr>
            <w:r w:rsidRPr="007B7012">
              <w:rPr>
                <w:lang w:val="fr-FR"/>
              </w:rPr>
              <w:t>VENDREDI</w:t>
            </w:r>
          </w:p>
        </w:tc>
      </w:tr>
      <w:tr w:rsidR="001A3B53" w:rsidRPr="004B0A12" w14:paraId="048F4F84" w14:textId="77777777" w:rsidTr="6B6D8AC1">
        <w:trPr>
          <w:trHeight w:val="624"/>
        </w:trPr>
        <w:tc>
          <w:tcPr>
            <w:tcW w:w="1583" w:type="dxa"/>
            <w:vAlign w:val="center"/>
          </w:tcPr>
          <w:p w14:paraId="29BFC1A8" w14:textId="77777777" w:rsidR="001A3B53" w:rsidRPr="00102AFF" w:rsidRDefault="001A3B53" w:rsidP="00D95AD1">
            <w:pPr>
              <w:pStyle w:val="Lgende"/>
              <w:rPr>
                <w:b w:val="0"/>
                <w:lang w:val="fr-FR"/>
              </w:rPr>
            </w:pPr>
            <w:r w:rsidRPr="00102AFF">
              <w:rPr>
                <w:b w:val="0"/>
                <w:lang w:val="fr-FR"/>
              </w:rPr>
              <w:t>Avant-midi</w:t>
            </w:r>
          </w:p>
        </w:tc>
        <w:tc>
          <w:tcPr>
            <w:tcW w:w="1623" w:type="dxa"/>
            <w:vAlign w:val="center"/>
          </w:tcPr>
          <w:p w14:paraId="45FB0818" w14:textId="77777777" w:rsidR="001A3B53" w:rsidRPr="00102AFF" w:rsidRDefault="001A3B53" w:rsidP="00D958CD">
            <w:pPr>
              <w:jc w:val="center"/>
              <w:rPr>
                <w:b/>
                <w:lang w:val="fr-FR"/>
              </w:rPr>
            </w:pPr>
          </w:p>
        </w:tc>
        <w:tc>
          <w:tcPr>
            <w:tcW w:w="1623" w:type="dxa"/>
            <w:vAlign w:val="center"/>
          </w:tcPr>
          <w:p w14:paraId="049F31CB" w14:textId="77777777" w:rsidR="001A3B53" w:rsidRPr="00102AFF" w:rsidRDefault="001A3B53" w:rsidP="00D958CD">
            <w:pPr>
              <w:jc w:val="center"/>
              <w:rPr>
                <w:b/>
                <w:lang w:val="fr-FR"/>
              </w:rPr>
            </w:pPr>
          </w:p>
        </w:tc>
        <w:tc>
          <w:tcPr>
            <w:tcW w:w="1624" w:type="dxa"/>
            <w:vAlign w:val="center"/>
          </w:tcPr>
          <w:p w14:paraId="53128261" w14:textId="77777777" w:rsidR="001A3B53" w:rsidRPr="00102AFF" w:rsidRDefault="001A3B53" w:rsidP="00D958CD">
            <w:pPr>
              <w:jc w:val="center"/>
              <w:rPr>
                <w:b/>
                <w:lang w:val="fr-FR"/>
              </w:rPr>
            </w:pPr>
          </w:p>
        </w:tc>
        <w:tc>
          <w:tcPr>
            <w:tcW w:w="1623" w:type="dxa"/>
            <w:vAlign w:val="center"/>
          </w:tcPr>
          <w:p w14:paraId="62486C05" w14:textId="77777777" w:rsidR="001A3B53" w:rsidRPr="00102AFF" w:rsidRDefault="001A3B53" w:rsidP="00D958CD">
            <w:pPr>
              <w:jc w:val="center"/>
              <w:rPr>
                <w:b/>
                <w:lang w:val="fr-FR"/>
              </w:rPr>
            </w:pPr>
          </w:p>
        </w:tc>
        <w:tc>
          <w:tcPr>
            <w:tcW w:w="1624" w:type="dxa"/>
            <w:vAlign w:val="center"/>
          </w:tcPr>
          <w:p w14:paraId="4101652C" w14:textId="77777777" w:rsidR="001A3B53" w:rsidRPr="00102AFF" w:rsidRDefault="001A3B53" w:rsidP="00D958CD">
            <w:pPr>
              <w:jc w:val="center"/>
              <w:rPr>
                <w:b/>
                <w:lang w:val="fr-FR"/>
              </w:rPr>
            </w:pPr>
          </w:p>
        </w:tc>
      </w:tr>
      <w:tr w:rsidR="001A3B53" w:rsidRPr="004B0A12" w14:paraId="040935FD" w14:textId="77777777" w:rsidTr="6B6D8AC1">
        <w:trPr>
          <w:trHeight w:val="624"/>
        </w:trPr>
        <w:tc>
          <w:tcPr>
            <w:tcW w:w="1583" w:type="dxa"/>
            <w:vAlign w:val="center"/>
          </w:tcPr>
          <w:p w14:paraId="7B7845BA" w14:textId="77777777" w:rsidR="001A3B53" w:rsidRPr="00102AFF" w:rsidRDefault="001A3B53" w:rsidP="00D95AD1">
            <w:pPr>
              <w:pStyle w:val="Lgende"/>
              <w:rPr>
                <w:b w:val="0"/>
                <w:lang w:val="fr-FR"/>
              </w:rPr>
            </w:pPr>
            <w:r w:rsidRPr="00102AFF">
              <w:rPr>
                <w:b w:val="0"/>
                <w:lang w:val="fr-FR"/>
              </w:rPr>
              <w:t>Après-midi</w:t>
            </w:r>
          </w:p>
        </w:tc>
        <w:tc>
          <w:tcPr>
            <w:tcW w:w="1623" w:type="dxa"/>
            <w:vAlign w:val="center"/>
          </w:tcPr>
          <w:p w14:paraId="4B99056E" w14:textId="77777777" w:rsidR="001A3B53" w:rsidRPr="00102AFF" w:rsidRDefault="001A3B53" w:rsidP="00D958CD">
            <w:pPr>
              <w:jc w:val="center"/>
              <w:rPr>
                <w:b/>
                <w:lang w:val="fr-FR"/>
              </w:rPr>
            </w:pPr>
          </w:p>
        </w:tc>
        <w:tc>
          <w:tcPr>
            <w:tcW w:w="1623" w:type="dxa"/>
            <w:vAlign w:val="center"/>
          </w:tcPr>
          <w:p w14:paraId="1299C43A" w14:textId="77777777" w:rsidR="001A3B53" w:rsidRPr="00102AFF" w:rsidRDefault="001A3B53" w:rsidP="00D958CD">
            <w:pPr>
              <w:jc w:val="center"/>
              <w:rPr>
                <w:b/>
                <w:lang w:val="fr-FR"/>
              </w:rPr>
            </w:pPr>
          </w:p>
        </w:tc>
        <w:tc>
          <w:tcPr>
            <w:tcW w:w="1624" w:type="dxa"/>
            <w:vAlign w:val="center"/>
          </w:tcPr>
          <w:p w14:paraId="4DDBEF00" w14:textId="77777777" w:rsidR="001A3B53" w:rsidRPr="00102AFF" w:rsidRDefault="001A3B53" w:rsidP="00D958CD">
            <w:pPr>
              <w:jc w:val="center"/>
              <w:rPr>
                <w:b/>
                <w:lang w:val="fr-FR"/>
              </w:rPr>
            </w:pPr>
          </w:p>
        </w:tc>
        <w:tc>
          <w:tcPr>
            <w:tcW w:w="1623" w:type="dxa"/>
            <w:vAlign w:val="center"/>
          </w:tcPr>
          <w:p w14:paraId="3461D779" w14:textId="77777777" w:rsidR="001A3B53" w:rsidRPr="00102AFF" w:rsidRDefault="001A3B53" w:rsidP="00D958CD">
            <w:pPr>
              <w:jc w:val="center"/>
              <w:rPr>
                <w:b/>
                <w:lang w:val="fr-FR"/>
              </w:rPr>
            </w:pPr>
          </w:p>
        </w:tc>
        <w:tc>
          <w:tcPr>
            <w:tcW w:w="1624" w:type="dxa"/>
            <w:vAlign w:val="center"/>
          </w:tcPr>
          <w:p w14:paraId="3CF2D8B6" w14:textId="77777777" w:rsidR="001A3B53" w:rsidRPr="00102AFF" w:rsidRDefault="001A3B53" w:rsidP="00D958CD">
            <w:pPr>
              <w:jc w:val="center"/>
              <w:rPr>
                <w:b/>
                <w:lang w:val="fr-FR"/>
              </w:rPr>
            </w:pPr>
          </w:p>
        </w:tc>
      </w:tr>
      <w:tr w:rsidR="352E1B4C" w14:paraId="2CD0AA07" w14:textId="77777777" w:rsidTr="6B6D8AC1">
        <w:trPr>
          <w:trHeight w:val="624"/>
        </w:trPr>
        <w:tc>
          <w:tcPr>
            <w:tcW w:w="1583" w:type="dxa"/>
            <w:vAlign w:val="center"/>
          </w:tcPr>
          <w:p w14:paraId="79A21E2A" w14:textId="370D6F8D" w:rsidR="7610A770" w:rsidRDefault="2E675933" w:rsidP="6B6D8AC1">
            <w:pPr>
              <w:pStyle w:val="Lgende"/>
              <w:rPr>
                <w:b w:val="0"/>
                <w:bCs w:val="0"/>
                <w:lang w:val="fr-FR"/>
              </w:rPr>
            </w:pPr>
            <w:r w:rsidRPr="6B6D8AC1">
              <w:rPr>
                <w:b w:val="0"/>
                <w:bCs w:val="0"/>
                <w:lang w:val="fr-FR"/>
              </w:rPr>
              <w:t>Autre</w:t>
            </w:r>
          </w:p>
        </w:tc>
        <w:tc>
          <w:tcPr>
            <w:tcW w:w="1623" w:type="dxa"/>
            <w:vAlign w:val="center"/>
          </w:tcPr>
          <w:p w14:paraId="4448E73E" w14:textId="05402652" w:rsidR="352E1B4C" w:rsidRDefault="352E1B4C" w:rsidP="352E1B4C">
            <w:pPr>
              <w:jc w:val="center"/>
              <w:rPr>
                <w:b/>
                <w:bCs/>
                <w:lang w:val="fr-FR"/>
              </w:rPr>
            </w:pPr>
          </w:p>
        </w:tc>
        <w:tc>
          <w:tcPr>
            <w:tcW w:w="1623" w:type="dxa"/>
            <w:vAlign w:val="center"/>
          </w:tcPr>
          <w:p w14:paraId="59AEDC8D" w14:textId="149D2B02" w:rsidR="352E1B4C" w:rsidRDefault="352E1B4C" w:rsidP="352E1B4C">
            <w:pPr>
              <w:jc w:val="center"/>
              <w:rPr>
                <w:b/>
                <w:bCs/>
                <w:lang w:val="fr-FR"/>
              </w:rPr>
            </w:pPr>
          </w:p>
        </w:tc>
        <w:tc>
          <w:tcPr>
            <w:tcW w:w="1624" w:type="dxa"/>
            <w:vAlign w:val="center"/>
          </w:tcPr>
          <w:p w14:paraId="784E7A8A" w14:textId="7646AB4F" w:rsidR="352E1B4C" w:rsidRDefault="352E1B4C" w:rsidP="352E1B4C">
            <w:pPr>
              <w:jc w:val="center"/>
              <w:rPr>
                <w:b/>
                <w:bCs/>
                <w:lang w:val="fr-FR"/>
              </w:rPr>
            </w:pPr>
          </w:p>
        </w:tc>
        <w:tc>
          <w:tcPr>
            <w:tcW w:w="1623" w:type="dxa"/>
            <w:vAlign w:val="center"/>
          </w:tcPr>
          <w:p w14:paraId="02FE8E61" w14:textId="489D061E" w:rsidR="352E1B4C" w:rsidRDefault="352E1B4C" w:rsidP="352E1B4C">
            <w:pPr>
              <w:jc w:val="center"/>
              <w:rPr>
                <w:b/>
                <w:bCs/>
                <w:lang w:val="fr-FR"/>
              </w:rPr>
            </w:pPr>
          </w:p>
        </w:tc>
        <w:tc>
          <w:tcPr>
            <w:tcW w:w="1624" w:type="dxa"/>
            <w:vAlign w:val="center"/>
          </w:tcPr>
          <w:p w14:paraId="31328975" w14:textId="19232CD8" w:rsidR="352E1B4C" w:rsidRDefault="352E1B4C" w:rsidP="352E1B4C">
            <w:pPr>
              <w:jc w:val="center"/>
              <w:rPr>
                <w:b/>
                <w:bCs/>
                <w:lang w:val="fr-FR"/>
              </w:rPr>
            </w:pPr>
          </w:p>
        </w:tc>
      </w:tr>
    </w:tbl>
    <w:p w14:paraId="0FB78278" w14:textId="77777777" w:rsidR="001A3B53" w:rsidRPr="004B0A12" w:rsidRDefault="001A3B53" w:rsidP="001A3B53">
      <w:pPr>
        <w:pStyle w:val="Lgende"/>
      </w:pPr>
    </w:p>
    <w:tbl>
      <w:tblPr>
        <w:tblW w:w="9639" w:type="dxa"/>
        <w:tblCellMar>
          <w:left w:w="70" w:type="dxa"/>
          <w:right w:w="70" w:type="dxa"/>
        </w:tblCellMar>
        <w:tblLook w:val="0000" w:firstRow="0" w:lastRow="0" w:firstColumn="0" w:lastColumn="0" w:noHBand="0" w:noVBand="0"/>
      </w:tblPr>
      <w:tblGrid>
        <w:gridCol w:w="3828"/>
        <w:gridCol w:w="992"/>
        <w:gridCol w:w="990"/>
        <w:gridCol w:w="3829"/>
      </w:tblGrid>
      <w:tr w:rsidR="001A3B53" w:rsidRPr="004B0A12" w14:paraId="61A64249" w14:textId="77777777" w:rsidTr="352E1B4C">
        <w:trPr>
          <w:cantSplit/>
        </w:trPr>
        <w:tc>
          <w:tcPr>
            <w:tcW w:w="3828" w:type="dxa"/>
            <w:tcBorders>
              <w:bottom w:val="single" w:sz="4" w:space="0" w:color="auto"/>
            </w:tcBorders>
          </w:tcPr>
          <w:p w14:paraId="0ECC2B8C" w14:textId="5234C6A0" w:rsidR="001A3B53" w:rsidRPr="004332F2" w:rsidRDefault="00BB5D3E" w:rsidP="00D95AD1">
            <w:pPr>
              <w:pStyle w:val="Lgende"/>
            </w:pPr>
            <w:r w:rsidRPr="004332F2">
              <w:t>Coordonnat</w:t>
            </w:r>
            <w:r w:rsidR="004332F2" w:rsidRPr="004332F2">
              <w:t>eur</w:t>
            </w:r>
            <w:r w:rsidR="001A3B53" w:rsidRPr="004332F2">
              <w:t xml:space="preserve"> du département</w:t>
            </w:r>
          </w:p>
        </w:tc>
        <w:tc>
          <w:tcPr>
            <w:tcW w:w="992" w:type="dxa"/>
            <w:tcBorders>
              <w:bottom w:val="single" w:sz="4" w:space="0" w:color="auto"/>
            </w:tcBorders>
          </w:tcPr>
          <w:p w14:paraId="36F49F11" w14:textId="77777777" w:rsidR="001A3B53" w:rsidRPr="004B0A12" w:rsidRDefault="00677CDC" w:rsidP="00D95AD1">
            <w:pPr>
              <w:pStyle w:val="Lgende"/>
              <w:jc w:val="center"/>
            </w:pPr>
            <w:proofErr w:type="gramStart"/>
            <w:r>
              <w:t>b</w:t>
            </w:r>
            <w:r w:rsidR="001A3B53" w:rsidRPr="004B0A12">
              <w:t>ureau</w:t>
            </w:r>
            <w:proofErr w:type="gramEnd"/>
          </w:p>
        </w:tc>
        <w:tc>
          <w:tcPr>
            <w:tcW w:w="990" w:type="dxa"/>
            <w:tcBorders>
              <w:bottom w:val="single" w:sz="4" w:space="0" w:color="auto"/>
            </w:tcBorders>
          </w:tcPr>
          <w:p w14:paraId="2721209D" w14:textId="77777777" w:rsidR="001A3B53" w:rsidRPr="004B0A12" w:rsidRDefault="001A3B53" w:rsidP="00D95AD1">
            <w:pPr>
              <w:pStyle w:val="Lgende"/>
              <w:jc w:val="center"/>
              <w:rPr>
                <w:caps/>
              </w:rPr>
            </w:pPr>
            <w:r w:rsidRPr="004B0A12">
              <w:rPr>
                <w:rFonts w:ascii="Wingdings 2" w:eastAsia="Wingdings 2" w:hAnsi="Wingdings 2" w:cs="Wingdings 2"/>
              </w:rPr>
              <w:t></w:t>
            </w:r>
            <w:r w:rsidRPr="004B0A12">
              <w:t xml:space="preserve"> poste</w:t>
            </w:r>
          </w:p>
        </w:tc>
        <w:tc>
          <w:tcPr>
            <w:tcW w:w="3829" w:type="dxa"/>
            <w:tcBorders>
              <w:bottom w:val="single" w:sz="4" w:space="0" w:color="auto"/>
            </w:tcBorders>
          </w:tcPr>
          <w:p w14:paraId="1CC35C76" w14:textId="77777777" w:rsidR="001A3B53" w:rsidRPr="004B0A12" w:rsidRDefault="001A3B53" w:rsidP="00D95AD1">
            <w:pPr>
              <w:pStyle w:val="Lgende"/>
              <w:jc w:val="right"/>
              <w:rPr>
                <w:sz w:val="18"/>
              </w:rPr>
            </w:pPr>
            <w:r w:rsidRPr="004B0A12">
              <w:rPr>
                <w:rFonts w:ascii="Wingdings" w:eastAsia="Wingdings" w:hAnsi="Wingdings" w:cs="Wingdings"/>
              </w:rPr>
              <w:t></w:t>
            </w:r>
            <w:r w:rsidRPr="004B0A12">
              <w:t xml:space="preserve"> courriel</w:t>
            </w:r>
          </w:p>
        </w:tc>
      </w:tr>
      <w:tr w:rsidR="005A43CC" w:rsidRPr="005A43CC" w14:paraId="50122AD8" w14:textId="77777777" w:rsidTr="352E1B4C">
        <w:tc>
          <w:tcPr>
            <w:tcW w:w="3828" w:type="dxa"/>
            <w:tcBorders>
              <w:top w:val="single" w:sz="4" w:space="0" w:color="auto"/>
            </w:tcBorders>
          </w:tcPr>
          <w:p w14:paraId="5D5C98AD" w14:textId="77777777" w:rsidR="005A43CC" w:rsidRPr="004332F2" w:rsidRDefault="00A30E2E" w:rsidP="00D958CD">
            <w:pPr>
              <w:spacing w:before="120" w:after="120"/>
              <w:rPr>
                <w:color w:val="7030A0"/>
              </w:rPr>
            </w:pPr>
            <w:r w:rsidRPr="004332F2">
              <w:rPr>
                <w:color w:val="7030A0"/>
              </w:rPr>
              <w:t>Nom du coordonnateur</w:t>
            </w:r>
          </w:p>
        </w:tc>
        <w:tc>
          <w:tcPr>
            <w:tcW w:w="992" w:type="dxa"/>
            <w:tcBorders>
              <w:top w:val="single" w:sz="4" w:space="0" w:color="auto"/>
            </w:tcBorders>
            <w:vAlign w:val="center"/>
          </w:tcPr>
          <w:p w14:paraId="1FC39945" w14:textId="77777777" w:rsidR="005A43CC" w:rsidRPr="00913387" w:rsidRDefault="005A43CC" w:rsidP="001E26FE">
            <w:pPr>
              <w:spacing w:before="120" w:after="120"/>
              <w:jc w:val="center"/>
              <w:rPr>
                <w:color w:val="7030A0"/>
              </w:rPr>
            </w:pPr>
          </w:p>
        </w:tc>
        <w:tc>
          <w:tcPr>
            <w:tcW w:w="990" w:type="dxa"/>
            <w:tcBorders>
              <w:top w:val="single" w:sz="4" w:space="0" w:color="auto"/>
            </w:tcBorders>
            <w:vAlign w:val="center"/>
          </w:tcPr>
          <w:p w14:paraId="39B6B1D1" w14:textId="77777777" w:rsidR="005A43CC" w:rsidRPr="00913387" w:rsidRDefault="00296ACB" w:rsidP="001E26FE">
            <w:pPr>
              <w:spacing w:before="120" w:after="120"/>
              <w:jc w:val="center"/>
              <w:rPr>
                <w:color w:val="7030A0"/>
              </w:rPr>
            </w:pPr>
            <w:r w:rsidRPr="00913387">
              <w:rPr>
                <w:color w:val="7030A0"/>
              </w:rPr>
              <w:t xml:space="preserve">    </w:t>
            </w:r>
          </w:p>
        </w:tc>
        <w:tc>
          <w:tcPr>
            <w:tcW w:w="3829" w:type="dxa"/>
            <w:tcBorders>
              <w:top w:val="single" w:sz="4" w:space="0" w:color="auto"/>
            </w:tcBorders>
          </w:tcPr>
          <w:p w14:paraId="085B0F24" w14:textId="77777777" w:rsidR="005A43CC" w:rsidRPr="00913387" w:rsidRDefault="00A30E2E" w:rsidP="00AB106B">
            <w:pPr>
              <w:spacing w:before="120" w:after="120"/>
              <w:jc w:val="right"/>
              <w:rPr>
                <w:color w:val="7030A0"/>
              </w:rPr>
            </w:pPr>
            <w:r w:rsidRPr="00913387">
              <w:rPr>
                <w:color w:val="7030A0"/>
              </w:rPr>
              <w:t>...</w:t>
            </w:r>
            <w:r w:rsidR="00BB5D3E" w:rsidRPr="00913387">
              <w:rPr>
                <w:color w:val="7030A0"/>
              </w:rPr>
              <w:t>@cegepmontpetit.ca</w:t>
            </w:r>
          </w:p>
        </w:tc>
      </w:tr>
    </w:tbl>
    <w:p w14:paraId="521A8EB2" w14:textId="77777777" w:rsidR="001A3B53" w:rsidRPr="00102AFF" w:rsidRDefault="001A3B53" w:rsidP="001A3B53">
      <w:pPr>
        <w:pStyle w:val="Titre1"/>
      </w:pPr>
      <w:r w:rsidRPr="00102AFF">
        <w:lastRenderedPageBreak/>
        <w:t>Place du cours dans la formation de l’étudiant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00"/>
      </w:tblGrid>
      <w:tr w:rsidR="001A3B53" w:rsidRPr="004B0A12" w14:paraId="51FD4B84" w14:textId="77777777" w:rsidTr="00E9504F">
        <w:trPr>
          <w:trHeight w:val="1866"/>
        </w:trPr>
        <w:tc>
          <w:tcPr>
            <w:tcW w:w="9500" w:type="dxa"/>
          </w:tcPr>
          <w:p w14:paraId="0562CB0E" w14:textId="77777777" w:rsidR="00376185" w:rsidRPr="00D57C7D" w:rsidRDefault="00376185" w:rsidP="00376185">
            <w:pPr>
              <w:pStyle w:val="Paragraphedeliste"/>
              <w:numPr>
                <w:ilvl w:val="0"/>
                <w:numId w:val="1"/>
              </w:numPr>
              <w:tabs>
                <w:tab w:val="clear" w:pos="720"/>
              </w:tabs>
              <w:spacing w:before="120" w:after="120"/>
              <w:ind w:left="288" w:hanging="288"/>
              <w:contextualSpacing w:val="0"/>
              <w:jc w:val="both"/>
              <w:rPr>
                <w:iCs/>
              </w:rPr>
            </w:pPr>
          </w:p>
          <w:p w14:paraId="34CE0A41" w14:textId="77777777" w:rsidR="001A3B53" w:rsidRPr="00D57C7D" w:rsidRDefault="001A3B53" w:rsidP="001A3B53">
            <w:pPr>
              <w:pStyle w:val="Paragraphedeliste"/>
              <w:numPr>
                <w:ilvl w:val="0"/>
                <w:numId w:val="1"/>
              </w:numPr>
              <w:tabs>
                <w:tab w:val="clear" w:pos="720"/>
              </w:tabs>
              <w:spacing w:before="120" w:after="120"/>
              <w:ind w:left="288" w:hanging="288"/>
              <w:contextualSpacing w:val="0"/>
              <w:rPr>
                <w:iCs/>
              </w:rPr>
            </w:pPr>
          </w:p>
          <w:p w14:paraId="62EBF3C5" w14:textId="77777777" w:rsidR="001A3B53" w:rsidRPr="00D57C7D" w:rsidRDefault="001A3B53" w:rsidP="001A3B53">
            <w:pPr>
              <w:pStyle w:val="Paragraphedeliste"/>
              <w:numPr>
                <w:ilvl w:val="0"/>
                <w:numId w:val="1"/>
              </w:numPr>
              <w:tabs>
                <w:tab w:val="clear" w:pos="720"/>
              </w:tabs>
              <w:spacing w:before="120" w:after="120"/>
              <w:ind w:left="288" w:hanging="288"/>
              <w:contextualSpacing w:val="0"/>
            </w:pPr>
          </w:p>
          <w:p w14:paraId="36C32037" w14:textId="77777777" w:rsidR="001A3B53" w:rsidRPr="00A416DB" w:rsidRDefault="001A3B53" w:rsidP="001A3B53">
            <w:pPr>
              <w:pStyle w:val="Paragraphedeliste"/>
              <w:numPr>
                <w:ilvl w:val="0"/>
                <w:numId w:val="1"/>
              </w:numPr>
              <w:tabs>
                <w:tab w:val="clear" w:pos="720"/>
              </w:tabs>
              <w:spacing w:before="120" w:after="120"/>
              <w:ind w:left="288" w:right="87" w:hanging="288"/>
              <w:contextualSpacing w:val="0"/>
              <w:jc w:val="both"/>
              <w:rPr>
                <w:color w:val="FF0000"/>
              </w:rPr>
            </w:pPr>
            <w:r w:rsidRPr="00A416DB">
              <w:t>Ce plan de cours doit être conservé par l’étudiant tout au long de ses études, car il sera utile au moment de l’activité d’intégration.</w:t>
            </w:r>
          </w:p>
        </w:tc>
      </w:tr>
    </w:tbl>
    <w:p w14:paraId="24634373" w14:textId="77777777" w:rsidR="001A3B53" w:rsidRDefault="001A3B53" w:rsidP="001A3B53">
      <w:pPr>
        <w:pStyle w:val="Titre1"/>
      </w:pPr>
      <w:r>
        <w:t>Compétence</w:t>
      </w:r>
      <w:r w:rsidRPr="00812434">
        <w:t xml:space="preserve">(S) </w:t>
      </w:r>
      <w:r>
        <w:t xml:space="preserve">du portrait du diplômé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46"/>
        <w:gridCol w:w="8647"/>
      </w:tblGrid>
      <w:tr w:rsidR="00D92D4C" w:rsidRPr="004B0A12" w14:paraId="6D98A12B" w14:textId="77777777" w:rsidTr="005F20B1">
        <w:trPr>
          <w:trHeight w:val="414"/>
        </w:trPr>
        <w:tc>
          <w:tcPr>
            <w:tcW w:w="846" w:type="dxa"/>
          </w:tcPr>
          <w:p w14:paraId="2946DB82" w14:textId="77777777" w:rsidR="00D92D4C" w:rsidRPr="00E6632B" w:rsidRDefault="00D92D4C" w:rsidP="005F20B1">
            <w:pPr>
              <w:spacing w:before="120" w:after="120"/>
              <w:ind w:left="913" w:hanging="913"/>
              <w:jc w:val="center"/>
              <w:rPr>
                <w:u w:val="single"/>
              </w:rPr>
            </w:pPr>
          </w:p>
        </w:tc>
        <w:tc>
          <w:tcPr>
            <w:tcW w:w="8647" w:type="dxa"/>
          </w:tcPr>
          <w:p w14:paraId="5997CC1D" w14:textId="77777777" w:rsidR="00D92D4C" w:rsidRPr="00E6632B" w:rsidRDefault="00D92D4C" w:rsidP="005F20B1">
            <w:pPr>
              <w:spacing w:before="120" w:after="120"/>
              <w:ind w:left="918" w:hanging="918"/>
            </w:pPr>
          </w:p>
        </w:tc>
      </w:tr>
    </w:tbl>
    <w:p w14:paraId="37075C63" w14:textId="77777777" w:rsidR="001A3B53" w:rsidRPr="00812434" w:rsidRDefault="001A3B53" w:rsidP="001A3B53">
      <w:pPr>
        <w:pStyle w:val="Titre1"/>
      </w:pPr>
      <w:r w:rsidRPr="00812434">
        <w:t>OBJECTIF(S) MINISTÉRIEL(S)</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46"/>
        <w:gridCol w:w="8647"/>
      </w:tblGrid>
      <w:tr w:rsidR="00277C8F" w:rsidRPr="004B0A12" w14:paraId="110FFD37" w14:textId="77777777" w:rsidTr="0084377A">
        <w:trPr>
          <w:trHeight w:val="414"/>
        </w:trPr>
        <w:tc>
          <w:tcPr>
            <w:tcW w:w="846" w:type="dxa"/>
          </w:tcPr>
          <w:p w14:paraId="6B699379" w14:textId="77777777" w:rsidR="00277C8F" w:rsidRPr="00E6632B" w:rsidRDefault="00277C8F" w:rsidP="007E6DE5">
            <w:pPr>
              <w:spacing w:before="120" w:after="120"/>
              <w:ind w:left="913" w:hanging="913"/>
              <w:jc w:val="center"/>
              <w:rPr>
                <w:u w:val="single"/>
              </w:rPr>
            </w:pPr>
          </w:p>
        </w:tc>
        <w:tc>
          <w:tcPr>
            <w:tcW w:w="8647" w:type="dxa"/>
          </w:tcPr>
          <w:p w14:paraId="3FE9F23F" w14:textId="77777777" w:rsidR="00277C8F" w:rsidRPr="00E6632B" w:rsidRDefault="00277C8F" w:rsidP="00277C8F">
            <w:pPr>
              <w:spacing w:before="120" w:after="120"/>
              <w:ind w:left="918" w:hanging="918"/>
            </w:pPr>
          </w:p>
        </w:tc>
      </w:tr>
    </w:tbl>
    <w:p w14:paraId="54656188" w14:textId="77777777" w:rsidR="001A3B53" w:rsidRPr="00AD581C" w:rsidRDefault="001A3B53" w:rsidP="001A3B53">
      <w:pPr>
        <w:pStyle w:val="Titre1"/>
      </w:pPr>
      <w:r>
        <w:t>Objectif terminal de 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0"/>
      </w:tblGrid>
      <w:tr w:rsidR="001A3B53" w:rsidRPr="004B0A12" w14:paraId="782C4384" w14:textId="77777777" w:rsidTr="001A3B53">
        <w:trPr>
          <w:trHeight w:val="1096"/>
        </w:trPr>
        <w:tc>
          <w:tcPr>
            <w:tcW w:w="9500" w:type="dxa"/>
          </w:tcPr>
          <w:p w14:paraId="58A2AA48" w14:textId="458B83CC" w:rsidR="001A3B53" w:rsidRPr="001A3B53" w:rsidRDefault="001A3B53" w:rsidP="001A3B53">
            <w:pPr>
              <w:pStyle w:val="Paragraphedeliste"/>
              <w:numPr>
                <w:ilvl w:val="0"/>
                <w:numId w:val="1"/>
              </w:numPr>
              <w:tabs>
                <w:tab w:val="clear" w:pos="720"/>
              </w:tabs>
              <w:spacing w:before="120" w:after="120"/>
              <w:ind w:left="288" w:hanging="288"/>
              <w:contextualSpacing w:val="0"/>
              <w:jc w:val="both"/>
            </w:pPr>
            <w:r w:rsidRPr="00A416DB">
              <w:t>À la fin du cou</w:t>
            </w:r>
            <w:r w:rsidR="00832E0D">
              <w:t>rs, l’étudiant sera en mesure</w:t>
            </w:r>
            <w:r>
              <w:t xml:space="preserve"> </w:t>
            </w:r>
            <w:r w:rsidR="007B7012">
              <w:t xml:space="preserve">de </w:t>
            </w:r>
          </w:p>
        </w:tc>
      </w:tr>
    </w:tbl>
    <w:p w14:paraId="352D150C" w14:textId="77777777" w:rsidR="001A3B53" w:rsidRPr="00F1470B" w:rsidRDefault="001A3B53" w:rsidP="001A3B53">
      <w:pPr>
        <w:pStyle w:val="Titre1"/>
        <w:tabs>
          <w:tab w:val="left" w:pos="3828"/>
          <w:tab w:val="left" w:pos="4395"/>
        </w:tabs>
      </w:pPr>
      <w:r>
        <w:t>Orientations pédagogiques</w:t>
      </w:r>
      <w:r w:rsidR="00EA1CDB">
        <w:rPr>
          <w:i/>
          <w:color w:val="FF000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7B7012" w:rsidRPr="007B7012" w14:paraId="31C49FDE" w14:textId="77777777" w:rsidTr="352E1B4C">
        <w:trPr>
          <w:trHeight w:val="2785"/>
        </w:trPr>
        <w:tc>
          <w:tcPr>
            <w:tcW w:w="9493" w:type="dxa"/>
          </w:tcPr>
          <w:p w14:paraId="48292C58" w14:textId="77777777" w:rsidR="001A3B53" w:rsidRPr="000C3501" w:rsidRDefault="4774F45C" w:rsidP="352E1B4C">
            <w:pPr>
              <w:pStyle w:val="Paragraphedeliste"/>
              <w:numPr>
                <w:ilvl w:val="0"/>
                <w:numId w:val="1"/>
              </w:numPr>
              <w:tabs>
                <w:tab w:val="clear" w:pos="720"/>
              </w:tabs>
              <w:spacing w:before="120" w:after="120"/>
              <w:ind w:left="288" w:hanging="288"/>
              <w:contextualSpacing w:val="0"/>
              <w:jc w:val="both"/>
              <w:rPr>
                <w:rFonts w:eastAsiaTheme="minorEastAsia" w:cstheme="minorBidi"/>
                <w:iCs/>
                <w:color w:val="7030A0"/>
                <w:szCs w:val="20"/>
              </w:rPr>
            </w:pPr>
            <w:r w:rsidRPr="000C3501">
              <w:rPr>
                <w:iCs/>
                <w:color w:val="7030A0"/>
              </w:rPr>
              <w:t xml:space="preserve">Ajouter quel sera le logiciel utilisé et comment il sera exploité : </w:t>
            </w:r>
            <w:r w:rsidR="6AA020C5" w:rsidRPr="000C3501">
              <w:rPr>
                <w:iCs/>
                <w:color w:val="7030A0"/>
              </w:rPr>
              <w:t>cours asynchrone (ex</w:t>
            </w:r>
            <w:r w:rsidR="007B7012" w:rsidRPr="000C3501">
              <w:rPr>
                <w:iCs/>
                <w:color w:val="7030A0"/>
              </w:rPr>
              <w:t>.</w:t>
            </w:r>
            <w:r w:rsidR="6AA020C5" w:rsidRPr="000C3501">
              <w:rPr>
                <w:iCs/>
                <w:color w:val="7030A0"/>
              </w:rPr>
              <w:t xml:space="preserve"> : 2 h/sem. avec PowerPoint commenté en audio/vidéo et exercices en équipe à faire), </w:t>
            </w:r>
            <w:r w:rsidRPr="000C3501">
              <w:rPr>
                <w:iCs/>
                <w:color w:val="7030A0"/>
              </w:rPr>
              <w:t xml:space="preserve">cours </w:t>
            </w:r>
            <w:r w:rsidR="772B072E" w:rsidRPr="000C3501">
              <w:rPr>
                <w:iCs/>
                <w:color w:val="7030A0"/>
              </w:rPr>
              <w:t xml:space="preserve">période </w:t>
            </w:r>
            <w:r w:rsidRPr="000C3501">
              <w:rPr>
                <w:iCs/>
                <w:color w:val="7030A0"/>
              </w:rPr>
              <w:t>synchrone de combien de temps par semaine</w:t>
            </w:r>
            <w:r w:rsidR="009038C2" w:rsidRPr="000C3501">
              <w:rPr>
                <w:iCs/>
                <w:color w:val="7030A0"/>
              </w:rPr>
              <w:t xml:space="preserve"> (ex</w:t>
            </w:r>
            <w:r w:rsidR="007B7012" w:rsidRPr="000C3501">
              <w:rPr>
                <w:iCs/>
                <w:color w:val="7030A0"/>
              </w:rPr>
              <w:t>.</w:t>
            </w:r>
            <w:r w:rsidR="009038C2" w:rsidRPr="000C3501">
              <w:rPr>
                <w:iCs/>
                <w:color w:val="7030A0"/>
              </w:rPr>
              <w:t> : 1 h/sem. d’explications et d’exercices individuels en visioconférence sur Tea</w:t>
            </w:r>
            <w:r w:rsidR="6D5A7F9A" w:rsidRPr="000C3501">
              <w:rPr>
                <w:iCs/>
                <w:color w:val="7030A0"/>
              </w:rPr>
              <w:t>ms, où trouver la capsule qui sera enregistrée</w:t>
            </w:r>
            <w:r w:rsidR="009038C2" w:rsidRPr="000C3501">
              <w:rPr>
                <w:iCs/>
                <w:color w:val="7030A0"/>
              </w:rPr>
              <w:t>)</w:t>
            </w:r>
            <w:r w:rsidRPr="000C3501">
              <w:rPr>
                <w:iCs/>
                <w:color w:val="7030A0"/>
              </w:rPr>
              <w:t xml:space="preserve">, </w:t>
            </w:r>
            <w:r w:rsidR="009038C2" w:rsidRPr="000C3501">
              <w:rPr>
                <w:iCs/>
                <w:color w:val="7030A0"/>
              </w:rPr>
              <w:t xml:space="preserve">forum de classe </w:t>
            </w:r>
            <w:r w:rsidR="00147498" w:rsidRPr="000C3501">
              <w:rPr>
                <w:iCs/>
                <w:color w:val="7030A0"/>
              </w:rPr>
              <w:t>nécessitant</w:t>
            </w:r>
            <w:r w:rsidR="009038C2" w:rsidRPr="000C3501">
              <w:rPr>
                <w:iCs/>
                <w:color w:val="7030A0"/>
              </w:rPr>
              <w:t xml:space="preserve"> </w:t>
            </w:r>
            <w:r w:rsidR="00147498" w:rsidRPr="000C3501">
              <w:rPr>
                <w:iCs/>
                <w:color w:val="7030A0"/>
              </w:rPr>
              <w:t>une participation</w:t>
            </w:r>
            <w:r w:rsidR="009038C2" w:rsidRPr="000C3501">
              <w:rPr>
                <w:iCs/>
                <w:color w:val="7030A0"/>
              </w:rPr>
              <w:t>, évaluations formatives à faire en ligne, etc.</w:t>
            </w:r>
          </w:p>
          <w:p w14:paraId="44977536" w14:textId="6B1F790A" w:rsidR="007B7012" w:rsidRPr="007B7012" w:rsidRDefault="007B7012" w:rsidP="007B7012">
            <w:pPr>
              <w:pStyle w:val="Paragraphedeliste"/>
              <w:numPr>
                <w:ilvl w:val="0"/>
                <w:numId w:val="1"/>
              </w:numPr>
              <w:tabs>
                <w:tab w:val="clear" w:pos="720"/>
              </w:tabs>
              <w:spacing w:before="120" w:after="120"/>
              <w:ind w:left="288" w:hanging="288"/>
              <w:contextualSpacing w:val="0"/>
              <w:jc w:val="both"/>
              <w:rPr>
                <w:rFonts w:eastAsiaTheme="minorEastAsia" w:cstheme="minorBidi"/>
                <w:iCs/>
                <w:szCs w:val="20"/>
              </w:rPr>
            </w:pPr>
            <w:r w:rsidRPr="007B7012">
              <w:rPr>
                <w:rFonts w:eastAsiaTheme="minorEastAsia" w:cstheme="minorBidi"/>
                <w:iCs/>
                <w:szCs w:val="20"/>
              </w:rPr>
              <w:t xml:space="preserve"> </w:t>
            </w:r>
          </w:p>
        </w:tc>
      </w:tr>
    </w:tbl>
    <w:p w14:paraId="31B87122" w14:textId="77777777" w:rsidR="007B7012" w:rsidRPr="007B7012" w:rsidRDefault="001A3B53" w:rsidP="00256C73">
      <w:pPr>
        <w:pStyle w:val="Titre1"/>
        <w:pageBreakBefore/>
        <w:spacing w:after="120"/>
        <w:ind w:left="431" w:hanging="431"/>
      </w:pPr>
      <w:r>
        <w:t xml:space="preserve">Planification du cours </w:t>
      </w:r>
    </w:p>
    <w:p w14:paraId="4225D5BE" w14:textId="259B0397" w:rsidR="001A3B53" w:rsidRPr="000C3501" w:rsidRDefault="00EA1CDB" w:rsidP="007B7012">
      <w:pPr>
        <w:pStyle w:val="Titre1"/>
        <w:numPr>
          <w:ilvl w:val="0"/>
          <w:numId w:val="0"/>
        </w:numPr>
        <w:spacing w:before="120" w:after="120"/>
        <w:ind w:left="431"/>
        <w:rPr>
          <w:b w:val="0"/>
          <w:iCs/>
          <w:caps w:val="0"/>
          <w:color w:val="7030A0"/>
          <w:sz w:val="20"/>
        </w:rPr>
      </w:pPr>
      <w:r w:rsidRPr="000C3501">
        <w:rPr>
          <w:b w:val="0"/>
          <w:iCs/>
          <w:caps w:val="0"/>
          <w:color w:val="7030A0"/>
          <w:sz w:val="20"/>
        </w:rPr>
        <w:t>Dans le cadre d’un enseignement en ligne (ou hybride)</w:t>
      </w:r>
      <w:r w:rsidR="009038C2" w:rsidRPr="000C3501">
        <w:rPr>
          <w:b w:val="0"/>
          <w:iCs/>
          <w:caps w:val="0"/>
          <w:color w:val="7030A0"/>
          <w:sz w:val="20"/>
        </w:rPr>
        <w:t>,</w:t>
      </w:r>
      <w:r w:rsidRPr="000C3501">
        <w:rPr>
          <w:b w:val="0"/>
          <w:iCs/>
          <w:caps w:val="0"/>
          <w:color w:val="7030A0"/>
          <w:sz w:val="20"/>
        </w:rPr>
        <w:t xml:space="preserve"> il est souhai</w:t>
      </w:r>
      <w:r w:rsidR="002C28F3" w:rsidRPr="000C3501">
        <w:rPr>
          <w:b w:val="0"/>
          <w:iCs/>
          <w:caps w:val="0"/>
          <w:color w:val="7030A0"/>
          <w:sz w:val="20"/>
        </w:rPr>
        <w:t>table de préciser la planification du cours par semaine</w:t>
      </w:r>
      <w:r w:rsidR="00703243" w:rsidRPr="000C3501">
        <w:rPr>
          <w:b w:val="0"/>
          <w:iCs/>
          <w:caps w:val="0"/>
          <w:color w:val="7030A0"/>
          <w:sz w:val="20"/>
        </w:rPr>
        <w:t xml:space="preserve"> afin de permettre à l’étudiant de mieux s’y retrouver</w:t>
      </w:r>
      <w:r w:rsidR="00A835D5" w:rsidRPr="000C3501">
        <w:rPr>
          <w:b w:val="0"/>
          <w:iCs/>
          <w:caps w:val="0"/>
          <w:color w:val="7030A0"/>
          <w:sz w:val="20"/>
        </w:rPr>
        <w:t>.</w:t>
      </w:r>
      <w:r w:rsidR="001B52EA" w:rsidRPr="000C3501">
        <w:rPr>
          <w:b w:val="0"/>
          <w:iCs/>
          <w:caps w:val="0"/>
          <w:color w:val="7030A0"/>
          <w:sz w:val="20"/>
        </w:rPr>
        <w:t xml:space="preserve"> À ce moment, vous pouvez y ajouter les </w:t>
      </w:r>
      <w:r w:rsidR="007B7012" w:rsidRPr="000C3501">
        <w:rPr>
          <w:b w:val="0"/>
          <w:iCs/>
          <w:caps w:val="0"/>
          <w:color w:val="7030A0"/>
          <w:sz w:val="20"/>
        </w:rPr>
        <w:t xml:space="preserve">périodes </w:t>
      </w:r>
      <w:r w:rsidR="79E22AFC" w:rsidRPr="000C3501">
        <w:rPr>
          <w:b w:val="0"/>
          <w:iCs/>
          <w:caps w:val="0"/>
          <w:color w:val="7030A0"/>
          <w:sz w:val="20"/>
        </w:rPr>
        <w:t>prévu</w:t>
      </w:r>
      <w:r w:rsidR="007B7012" w:rsidRPr="000C3501">
        <w:rPr>
          <w:b w:val="0"/>
          <w:iCs/>
          <w:caps w:val="0"/>
          <w:color w:val="7030A0"/>
          <w:sz w:val="20"/>
        </w:rPr>
        <w:t>e</w:t>
      </w:r>
      <w:r w:rsidR="79E22AFC" w:rsidRPr="000C3501">
        <w:rPr>
          <w:b w:val="0"/>
          <w:iCs/>
          <w:caps w:val="0"/>
          <w:color w:val="7030A0"/>
          <w:sz w:val="20"/>
        </w:rPr>
        <w:t xml:space="preserve">s pour les </w:t>
      </w:r>
      <w:r w:rsidR="001B52EA" w:rsidRPr="000C3501">
        <w:rPr>
          <w:b w:val="0"/>
          <w:iCs/>
          <w:caps w:val="0"/>
          <w:color w:val="7030A0"/>
          <w:sz w:val="20"/>
        </w:rPr>
        <w:t>évaluations.</w:t>
      </w:r>
    </w:p>
    <w:p w14:paraId="3EDA292E" w14:textId="77777777" w:rsidR="00EC0CC2" w:rsidRPr="00EC0CC2" w:rsidRDefault="00EC0CC2" w:rsidP="00EC0CC2"/>
    <w:p w14:paraId="1F87F8A7" w14:textId="40ED2D9D" w:rsidR="007904AB" w:rsidRPr="00AD581C" w:rsidRDefault="00113E58" w:rsidP="009F036D">
      <w:pPr>
        <w:ind w:left="426"/>
      </w:pPr>
      <w:r w:rsidRPr="00113E58">
        <w:rPr>
          <w:b/>
          <w:sz w:val="24"/>
        </w:rPr>
        <w:t>OBJECTIF</w:t>
      </w:r>
      <w:r>
        <w:rPr>
          <w:b/>
          <w:sz w:val="24"/>
        </w:rPr>
        <w:t>S</w:t>
      </w:r>
      <w:r w:rsidRPr="00113E58">
        <w:rPr>
          <w:b/>
          <w:sz w:val="24"/>
        </w:rPr>
        <w:t xml:space="preserve"> D’APPRENTISSAGE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8"/>
      </w:tblGrid>
      <w:tr w:rsidR="007904AB" w:rsidRPr="004B0A12" w14:paraId="3E61D9EC" w14:textId="77777777" w:rsidTr="009F036D">
        <w:trPr>
          <w:trHeight w:val="1096"/>
        </w:trPr>
        <w:tc>
          <w:tcPr>
            <w:tcW w:w="9918" w:type="dxa"/>
          </w:tcPr>
          <w:p w14:paraId="48B1327D" w14:textId="57EB6717" w:rsidR="007904AB" w:rsidRPr="000C3501" w:rsidRDefault="007904AB" w:rsidP="007B7012">
            <w:pPr>
              <w:pStyle w:val="Paragraphedeliste"/>
              <w:numPr>
                <w:ilvl w:val="0"/>
                <w:numId w:val="32"/>
              </w:numPr>
              <w:spacing w:before="120" w:after="120"/>
              <w:contextualSpacing w:val="0"/>
              <w:jc w:val="both"/>
            </w:pPr>
            <w:r w:rsidRPr="000C3501">
              <w:rPr>
                <w:color w:val="7030A0"/>
              </w:rPr>
              <w:t>Inscrire vos 3- 5 objectifs d’apprentissage numérotés</w:t>
            </w:r>
          </w:p>
          <w:p w14:paraId="3C5C8409" w14:textId="07A26547" w:rsidR="007904AB" w:rsidRDefault="007904AB" w:rsidP="007B7012">
            <w:pPr>
              <w:pStyle w:val="Paragraphedeliste"/>
              <w:numPr>
                <w:ilvl w:val="0"/>
                <w:numId w:val="32"/>
              </w:numPr>
              <w:spacing w:before="120" w:after="120"/>
              <w:contextualSpacing w:val="0"/>
              <w:jc w:val="both"/>
            </w:pPr>
          </w:p>
          <w:p w14:paraId="1305D22C" w14:textId="29B0382B" w:rsidR="007904AB" w:rsidRDefault="007904AB" w:rsidP="007B7012">
            <w:pPr>
              <w:pStyle w:val="Paragraphedeliste"/>
              <w:numPr>
                <w:ilvl w:val="0"/>
                <w:numId w:val="32"/>
              </w:numPr>
              <w:spacing w:before="120" w:after="120"/>
              <w:contextualSpacing w:val="0"/>
              <w:jc w:val="both"/>
            </w:pPr>
          </w:p>
          <w:p w14:paraId="2383CBA0" w14:textId="6889D379" w:rsidR="007904AB" w:rsidRDefault="007904AB" w:rsidP="007B7012">
            <w:pPr>
              <w:pStyle w:val="Paragraphedeliste"/>
              <w:numPr>
                <w:ilvl w:val="0"/>
                <w:numId w:val="32"/>
              </w:numPr>
              <w:spacing w:before="120" w:after="120"/>
              <w:contextualSpacing w:val="0"/>
              <w:jc w:val="both"/>
            </w:pPr>
          </w:p>
          <w:p w14:paraId="3E5AD9C9" w14:textId="51C5F11B" w:rsidR="007904AB" w:rsidRPr="001A3B53" w:rsidRDefault="007904AB" w:rsidP="007B7012">
            <w:pPr>
              <w:pStyle w:val="Paragraphedeliste"/>
              <w:numPr>
                <w:ilvl w:val="0"/>
                <w:numId w:val="32"/>
              </w:numPr>
              <w:spacing w:before="120" w:after="120"/>
              <w:contextualSpacing w:val="0"/>
              <w:jc w:val="both"/>
            </w:pPr>
            <w:r>
              <w:t xml:space="preserve"> </w:t>
            </w:r>
          </w:p>
        </w:tc>
      </w:tr>
    </w:tbl>
    <w:p w14:paraId="1B447D75" w14:textId="77777777" w:rsidR="007B7012" w:rsidRDefault="007B7012" w:rsidP="3FE99AB3">
      <w:pPr>
        <w:rPr>
          <w:color w:val="7030A0"/>
        </w:rPr>
      </w:pPr>
    </w:p>
    <w:p w14:paraId="31AF065B" w14:textId="5B8A5BD0" w:rsidR="7FDE2332" w:rsidRPr="000C3501" w:rsidRDefault="007904AB" w:rsidP="3FE99AB3">
      <w:pPr>
        <w:rPr>
          <w:color w:val="7030A0"/>
        </w:rPr>
      </w:pPr>
      <w:r w:rsidRPr="000C3501">
        <w:rPr>
          <w:color w:val="7030A0"/>
        </w:rPr>
        <w:t>Dans le mode de fonctionnement, i</w:t>
      </w:r>
      <w:r w:rsidR="7FDE2332" w:rsidRPr="000C3501">
        <w:rPr>
          <w:color w:val="7030A0"/>
        </w:rPr>
        <w:t xml:space="preserve">l serait intéressant de préciser </w:t>
      </w:r>
      <w:r w:rsidR="007B7012" w:rsidRPr="000C3501">
        <w:rPr>
          <w:color w:val="7030A0"/>
        </w:rPr>
        <w:t xml:space="preserve">à quel moment </w:t>
      </w:r>
      <w:r w:rsidR="7FDE2332" w:rsidRPr="000C3501">
        <w:rPr>
          <w:color w:val="7030A0"/>
        </w:rPr>
        <w:t xml:space="preserve">le cours est en présentiel et </w:t>
      </w:r>
      <w:r w:rsidR="007B7012" w:rsidRPr="000C3501">
        <w:rPr>
          <w:color w:val="7030A0"/>
        </w:rPr>
        <w:t xml:space="preserve">à quel moment </w:t>
      </w:r>
      <w:r w:rsidR="7FDE2332" w:rsidRPr="000C3501">
        <w:rPr>
          <w:color w:val="7030A0"/>
        </w:rPr>
        <w:t>le cours est en ligne.</w:t>
      </w:r>
    </w:p>
    <w:tbl>
      <w:tblPr>
        <w:tblpPr w:leftFromText="141" w:rightFromText="141" w:vertAnchor="text" w:horzAnchor="margin" w:tblpY="14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425"/>
        <w:gridCol w:w="2686"/>
        <w:gridCol w:w="2835"/>
        <w:gridCol w:w="2410"/>
      </w:tblGrid>
      <w:tr w:rsidR="008753BA" w14:paraId="08438E97" w14:textId="77777777" w:rsidTr="009F036D">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14:paraId="6D2B0317" w14:textId="77777777" w:rsidR="008753BA" w:rsidRDefault="008753BA" w:rsidP="6B6D8AC1">
            <w:pPr>
              <w:spacing w:before="60" w:after="60" w:line="276" w:lineRule="auto"/>
              <w:jc w:val="center"/>
              <w:rPr>
                <w:b/>
                <w:bCs/>
                <w:sz w:val="16"/>
                <w:szCs w:val="16"/>
              </w:rPr>
            </w:pPr>
            <w:r w:rsidRPr="6B6D8AC1">
              <w:rPr>
                <w:b/>
                <w:bCs/>
                <w:sz w:val="16"/>
                <w:szCs w:val="16"/>
              </w:rPr>
              <w:t>SEM</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8D0DD1C" w14:textId="281A4E61" w:rsidR="008753BA" w:rsidRDefault="6DC0211B" w:rsidP="6B6D8AC1">
            <w:pPr>
              <w:spacing w:before="60" w:after="60" w:line="276" w:lineRule="auto"/>
              <w:jc w:val="center"/>
              <w:rPr>
                <w:b/>
                <w:bCs/>
                <w:sz w:val="16"/>
                <w:szCs w:val="16"/>
                <w:lang w:val="fr-FR"/>
              </w:rPr>
            </w:pPr>
            <w:r w:rsidRPr="6B6D8AC1">
              <w:rPr>
                <w:b/>
                <w:bCs/>
                <w:sz w:val="16"/>
                <w:szCs w:val="16"/>
              </w:rPr>
              <w:t>NUMÉRO DE L’</w:t>
            </w:r>
            <w:r w:rsidR="008753BA" w:rsidRPr="6B6D8AC1">
              <w:rPr>
                <w:b/>
                <w:bCs/>
                <w:sz w:val="16"/>
                <w:szCs w:val="16"/>
              </w:rPr>
              <w:t>OBJECTIF D’APPRENTISSAG</w:t>
            </w:r>
            <w:r w:rsidR="47A07219" w:rsidRPr="6B6D8AC1">
              <w:rPr>
                <w:b/>
                <w:bCs/>
                <w:sz w:val="16"/>
                <w:szCs w:val="16"/>
              </w:rPr>
              <w:t>E</w:t>
            </w:r>
          </w:p>
        </w:tc>
        <w:tc>
          <w:tcPr>
            <w:tcW w:w="2686" w:type="dxa"/>
            <w:tcBorders>
              <w:top w:val="single" w:sz="4" w:space="0" w:color="auto"/>
              <w:left w:val="single" w:sz="4" w:space="0" w:color="auto"/>
              <w:bottom w:val="single" w:sz="4" w:space="0" w:color="auto"/>
              <w:right w:val="single" w:sz="4" w:space="0" w:color="auto"/>
            </w:tcBorders>
            <w:vAlign w:val="center"/>
            <w:hideMark/>
          </w:tcPr>
          <w:p w14:paraId="4C2303CF" w14:textId="77777777" w:rsidR="008753BA" w:rsidRDefault="008753BA" w:rsidP="6B6D8AC1">
            <w:pPr>
              <w:spacing w:before="60" w:after="60" w:line="276" w:lineRule="auto"/>
              <w:jc w:val="center"/>
              <w:rPr>
                <w:b/>
                <w:bCs/>
                <w:sz w:val="16"/>
                <w:szCs w:val="16"/>
                <w:lang w:val="fr-FR"/>
              </w:rPr>
            </w:pPr>
            <w:r w:rsidRPr="6B6D8AC1">
              <w:rPr>
                <w:b/>
                <w:bCs/>
                <w:sz w:val="16"/>
                <w:szCs w:val="16"/>
              </w:rPr>
              <w:t>CONTENU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C17876" w14:textId="7E54C1AD" w:rsidR="008753BA" w:rsidRDefault="26E5D6CF" w:rsidP="6B6D8AC1">
            <w:pPr>
              <w:spacing w:before="60" w:after="60" w:line="276" w:lineRule="auto"/>
              <w:jc w:val="center"/>
              <w:rPr>
                <w:b/>
                <w:bCs/>
                <w:sz w:val="16"/>
                <w:szCs w:val="16"/>
                <w:u w:val="single"/>
                <w:lang w:val="fr-FR"/>
              </w:rPr>
            </w:pPr>
            <w:r w:rsidRPr="6B6D8AC1">
              <w:rPr>
                <w:b/>
                <w:bCs/>
                <w:sz w:val="16"/>
                <w:szCs w:val="16"/>
                <w:u w:val="single"/>
                <w:lang w:val="fr-FR"/>
              </w:rPr>
              <w:t>MODE DE FONCTIONNEMENT</w:t>
            </w:r>
          </w:p>
          <w:p w14:paraId="42558EC2" w14:textId="687D229D" w:rsidR="008753BA" w:rsidRDefault="374C1AE0" w:rsidP="6B6D8AC1">
            <w:pPr>
              <w:spacing w:before="60" w:after="60" w:line="276" w:lineRule="auto"/>
              <w:jc w:val="center"/>
              <w:rPr>
                <w:b/>
                <w:bCs/>
                <w:sz w:val="16"/>
                <w:szCs w:val="16"/>
                <w:lang w:val="fr-FR"/>
              </w:rPr>
            </w:pPr>
            <w:r w:rsidRPr="6B6D8AC1">
              <w:rPr>
                <w:b/>
                <w:bCs/>
                <w:sz w:val="16"/>
                <w:szCs w:val="16"/>
                <w:lang w:val="fr-FR"/>
              </w:rPr>
              <w:t xml:space="preserve">ET LES </w:t>
            </w:r>
            <w:r w:rsidR="008753BA" w:rsidRPr="6B6D8AC1">
              <w:rPr>
                <w:b/>
                <w:bCs/>
                <w:sz w:val="16"/>
                <w:szCs w:val="16"/>
                <w:lang w:val="fr-FR"/>
              </w:rPr>
              <w:t>ACTIVITÉS</w:t>
            </w:r>
            <w:r w:rsidR="737837DC" w:rsidRPr="6B6D8AC1">
              <w:rPr>
                <w:b/>
                <w:bCs/>
                <w:sz w:val="16"/>
                <w:szCs w:val="16"/>
                <w:lang w:val="fr-FR"/>
              </w:rPr>
              <w:t xml:space="preserve"> D’APPRENTISSAGE</w:t>
            </w:r>
          </w:p>
        </w:tc>
        <w:tc>
          <w:tcPr>
            <w:tcW w:w="2410" w:type="dxa"/>
            <w:tcBorders>
              <w:top w:val="single" w:sz="4" w:space="0" w:color="auto"/>
              <w:left w:val="single" w:sz="4" w:space="0" w:color="auto"/>
              <w:bottom w:val="single" w:sz="4" w:space="0" w:color="auto"/>
              <w:right w:val="single" w:sz="4" w:space="0" w:color="auto"/>
            </w:tcBorders>
          </w:tcPr>
          <w:p w14:paraId="5543FA89" w14:textId="2CD5B236" w:rsidR="008753BA" w:rsidRDefault="008753BA" w:rsidP="6B6D8AC1">
            <w:pPr>
              <w:spacing w:before="60" w:after="60" w:line="276" w:lineRule="auto"/>
              <w:jc w:val="center"/>
              <w:rPr>
                <w:b/>
                <w:bCs/>
                <w:sz w:val="16"/>
                <w:szCs w:val="16"/>
                <w:lang w:val="fr-FR"/>
              </w:rPr>
            </w:pPr>
            <w:r w:rsidRPr="6B6D8AC1">
              <w:rPr>
                <w:b/>
                <w:bCs/>
                <w:sz w:val="16"/>
                <w:szCs w:val="16"/>
                <w:lang w:val="fr-FR"/>
              </w:rPr>
              <w:t>RESSOURCES ET OUTILS TECHNOLOGIQUES</w:t>
            </w:r>
          </w:p>
          <w:p w14:paraId="4651AFAC" w14:textId="65254A48" w:rsidR="008753BA" w:rsidRDefault="7ABCFBBF" w:rsidP="6B6D8AC1">
            <w:pPr>
              <w:spacing w:before="60" w:after="60" w:line="276" w:lineRule="auto"/>
              <w:jc w:val="center"/>
              <w:rPr>
                <w:b/>
                <w:bCs/>
                <w:sz w:val="16"/>
                <w:szCs w:val="16"/>
                <w:lang w:val="fr-FR"/>
              </w:rPr>
            </w:pPr>
            <w:r w:rsidRPr="6B6D8AC1">
              <w:rPr>
                <w:b/>
                <w:bCs/>
                <w:sz w:val="16"/>
                <w:szCs w:val="16"/>
                <w:lang w:val="fr-FR"/>
              </w:rPr>
              <w:t>(Lien URL)</w:t>
            </w:r>
          </w:p>
        </w:tc>
      </w:tr>
      <w:tr w:rsidR="008753BA" w14:paraId="649841BE"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56B20A0C" w14:textId="77777777" w:rsidR="008753BA" w:rsidRDefault="008753BA" w:rsidP="001B52EA">
            <w:pPr>
              <w:pStyle w:val="Pieddepage"/>
              <w:spacing w:before="120" w:after="120"/>
              <w:jc w:val="center"/>
            </w:pPr>
            <w:r>
              <w:t>1</w:t>
            </w:r>
          </w:p>
        </w:tc>
        <w:tc>
          <w:tcPr>
            <w:tcW w:w="1425" w:type="dxa"/>
            <w:tcBorders>
              <w:top w:val="single" w:sz="4" w:space="0" w:color="auto"/>
              <w:left w:val="single" w:sz="4" w:space="0" w:color="auto"/>
              <w:bottom w:val="single" w:sz="4" w:space="0" w:color="auto"/>
              <w:right w:val="single" w:sz="4" w:space="0" w:color="auto"/>
            </w:tcBorders>
          </w:tcPr>
          <w:p w14:paraId="1F72F646"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08CE6F91" w14:textId="7C998EB5" w:rsidR="008753BA" w:rsidRDefault="766479B1" w:rsidP="001B52EA">
            <w:pPr>
              <w:pStyle w:val="Paragraphedeliste"/>
              <w:numPr>
                <w:ilvl w:val="0"/>
                <w:numId w:val="26"/>
              </w:numPr>
              <w:spacing w:before="120" w:after="120"/>
              <w:ind w:left="288" w:hanging="288"/>
              <w:contextualSpacing w:val="0"/>
            </w:pPr>
            <w:r>
              <w:t>Nous verrons...</w:t>
            </w:r>
          </w:p>
        </w:tc>
        <w:tc>
          <w:tcPr>
            <w:tcW w:w="2835" w:type="dxa"/>
            <w:tcBorders>
              <w:top w:val="single" w:sz="4" w:space="0" w:color="auto"/>
              <w:left w:val="single" w:sz="4" w:space="0" w:color="auto"/>
              <w:bottom w:val="single" w:sz="4" w:space="0" w:color="auto"/>
              <w:right w:val="single" w:sz="4" w:space="0" w:color="auto"/>
            </w:tcBorders>
          </w:tcPr>
          <w:p w14:paraId="61CDCEAD" w14:textId="609BA2E1" w:rsidR="008753BA" w:rsidRDefault="766479B1" w:rsidP="001B52EA">
            <w:pPr>
              <w:pStyle w:val="Pieddepage"/>
              <w:numPr>
                <w:ilvl w:val="0"/>
                <w:numId w:val="26"/>
              </w:numPr>
              <w:spacing w:before="120" w:after="120"/>
              <w:ind w:left="288" w:hanging="288"/>
              <w:rPr>
                <w:lang w:val="fr-FR"/>
              </w:rPr>
            </w:pPr>
            <w:r w:rsidRPr="6B6D8AC1">
              <w:rPr>
                <w:lang w:val="fr-FR"/>
              </w:rPr>
              <w:t>Nous ferons...</w:t>
            </w:r>
          </w:p>
        </w:tc>
        <w:tc>
          <w:tcPr>
            <w:tcW w:w="2410" w:type="dxa"/>
            <w:tcBorders>
              <w:top w:val="single" w:sz="4" w:space="0" w:color="auto"/>
              <w:left w:val="single" w:sz="4" w:space="0" w:color="auto"/>
              <w:bottom w:val="single" w:sz="4" w:space="0" w:color="auto"/>
              <w:right w:val="single" w:sz="4" w:space="0" w:color="auto"/>
            </w:tcBorders>
          </w:tcPr>
          <w:p w14:paraId="6BB9E253" w14:textId="65F12303" w:rsidR="008753BA" w:rsidRDefault="766479B1" w:rsidP="001B52EA">
            <w:pPr>
              <w:pStyle w:val="Pieddepage"/>
              <w:numPr>
                <w:ilvl w:val="0"/>
                <w:numId w:val="26"/>
              </w:numPr>
              <w:spacing w:before="120" w:after="120"/>
              <w:ind w:left="288" w:hanging="288"/>
              <w:rPr>
                <w:lang w:val="fr-FR"/>
              </w:rPr>
            </w:pPr>
            <w:r w:rsidRPr="6B6D8AC1">
              <w:rPr>
                <w:lang w:val="fr-FR"/>
              </w:rPr>
              <w:t>Nous utiliserons...</w:t>
            </w:r>
          </w:p>
        </w:tc>
      </w:tr>
      <w:tr w:rsidR="008753BA" w14:paraId="18F999B5"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7144751B" w14:textId="77777777" w:rsidR="008753BA" w:rsidRDefault="008753BA" w:rsidP="001B52EA">
            <w:pPr>
              <w:pStyle w:val="Pieddepage"/>
              <w:spacing w:before="120" w:after="120"/>
              <w:jc w:val="center"/>
            </w:pPr>
            <w:r>
              <w:t>2</w:t>
            </w:r>
          </w:p>
        </w:tc>
        <w:tc>
          <w:tcPr>
            <w:tcW w:w="1425" w:type="dxa"/>
            <w:tcBorders>
              <w:top w:val="single" w:sz="4" w:space="0" w:color="auto"/>
              <w:left w:val="single" w:sz="4" w:space="0" w:color="auto"/>
              <w:bottom w:val="single" w:sz="4" w:space="0" w:color="auto"/>
              <w:right w:val="single" w:sz="4" w:space="0" w:color="auto"/>
            </w:tcBorders>
          </w:tcPr>
          <w:p w14:paraId="23DE523C"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52E56223"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07547A01"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5043CB0F" w14:textId="77777777" w:rsidR="008753BA" w:rsidRDefault="008753BA" w:rsidP="001B52EA">
            <w:pPr>
              <w:pStyle w:val="Pieddepage"/>
              <w:numPr>
                <w:ilvl w:val="0"/>
                <w:numId w:val="26"/>
              </w:numPr>
              <w:spacing w:before="120" w:after="120"/>
              <w:ind w:left="288" w:hanging="288"/>
              <w:rPr>
                <w:lang w:val="fr-FR"/>
              </w:rPr>
            </w:pPr>
          </w:p>
        </w:tc>
      </w:tr>
      <w:tr w:rsidR="008753BA" w14:paraId="5FCD5EC4"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0B778152" w14:textId="77777777" w:rsidR="008753BA" w:rsidRDefault="008753BA" w:rsidP="001B52EA">
            <w:pPr>
              <w:pStyle w:val="Pieddepage"/>
              <w:spacing w:before="120" w:after="120"/>
              <w:jc w:val="center"/>
            </w:pPr>
            <w:r>
              <w:t>3</w:t>
            </w:r>
          </w:p>
        </w:tc>
        <w:tc>
          <w:tcPr>
            <w:tcW w:w="1425" w:type="dxa"/>
            <w:tcBorders>
              <w:top w:val="single" w:sz="4" w:space="0" w:color="auto"/>
              <w:left w:val="single" w:sz="4" w:space="0" w:color="auto"/>
              <w:bottom w:val="single" w:sz="4" w:space="0" w:color="auto"/>
              <w:right w:val="single" w:sz="4" w:space="0" w:color="auto"/>
            </w:tcBorders>
          </w:tcPr>
          <w:p w14:paraId="07459315"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6537F28F"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6DFB9E20"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70DF9E56" w14:textId="77777777" w:rsidR="008753BA" w:rsidRDefault="008753BA" w:rsidP="001B52EA">
            <w:pPr>
              <w:pStyle w:val="Pieddepage"/>
              <w:numPr>
                <w:ilvl w:val="0"/>
                <w:numId w:val="26"/>
              </w:numPr>
              <w:spacing w:before="120" w:after="120"/>
              <w:ind w:left="288" w:hanging="288"/>
              <w:rPr>
                <w:lang w:val="fr-FR"/>
              </w:rPr>
            </w:pPr>
          </w:p>
        </w:tc>
      </w:tr>
      <w:tr w:rsidR="008753BA" w14:paraId="2598DEE6"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279935FF" w14:textId="77777777" w:rsidR="008753BA" w:rsidRDefault="008753BA" w:rsidP="001B52EA">
            <w:pPr>
              <w:pStyle w:val="Pieddepage"/>
              <w:spacing w:before="120" w:after="120"/>
              <w:jc w:val="center"/>
            </w:pPr>
            <w:r>
              <w:t>4</w:t>
            </w:r>
          </w:p>
        </w:tc>
        <w:tc>
          <w:tcPr>
            <w:tcW w:w="1425" w:type="dxa"/>
            <w:tcBorders>
              <w:top w:val="single" w:sz="4" w:space="0" w:color="auto"/>
              <w:left w:val="single" w:sz="4" w:space="0" w:color="auto"/>
              <w:bottom w:val="single" w:sz="4" w:space="0" w:color="auto"/>
              <w:right w:val="single" w:sz="4" w:space="0" w:color="auto"/>
            </w:tcBorders>
          </w:tcPr>
          <w:p w14:paraId="44E871BC"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144A5D23"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738610EB"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637805D2" w14:textId="77777777" w:rsidR="008753BA" w:rsidRDefault="008753BA" w:rsidP="001B52EA">
            <w:pPr>
              <w:pStyle w:val="Pieddepage"/>
              <w:numPr>
                <w:ilvl w:val="0"/>
                <w:numId w:val="26"/>
              </w:numPr>
              <w:spacing w:before="120" w:after="120"/>
              <w:ind w:left="288" w:hanging="288"/>
              <w:rPr>
                <w:lang w:val="fr-FR"/>
              </w:rPr>
            </w:pPr>
          </w:p>
        </w:tc>
      </w:tr>
      <w:tr w:rsidR="008753BA" w14:paraId="78941E47"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44240AAE" w14:textId="77777777" w:rsidR="008753BA" w:rsidRDefault="008753BA" w:rsidP="001B52EA">
            <w:pPr>
              <w:pStyle w:val="Pieddepage"/>
              <w:spacing w:before="120" w:after="120"/>
              <w:jc w:val="center"/>
            </w:pPr>
            <w:r>
              <w:t>5</w:t>
            </w:r>
          </w:p>
        </w:tc>
        <w:tc>
          <w:tcPr>
            <w:tcW w:w="1425" w:type="dxa"/>
            <w:tcBorders>
              <w:top w:val="single" w:sz="4" w:space="0" w:color="auto"/>
              <w:left w:val="single" w:sz="4" w:space="0" w:color="auto"/>
              <w:bottom w:val="single" w:sz="4" w:space="0" w:color="auto"/>
              <w:right w:val="single" w:sz="4" w:space="0" w:color="auto"/>
            </w:tcBorders>
          </w:tcPr>
          <w:p w14:paraId="463F29E8"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3B7B4B86"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3A0FF5F2"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5630AD66" w14:textId="77777777" w:rsidR="008753BA" w:rsidRDefault="008753BA" w:rsidP="001B52EA">
            <w:pPr>
              <w:pStyle w:val="Pieddepage"/>
              <w:numPr>
                <w:ilvl w:val="0"/>
                <w:numId w:val="26"/>
              </w:numPr>
              <w:spacing w:before="120" w:after="120"/>
              <w:ind w:left="288" w:hanging="288"/>
              <w:rPr>
                <w:lang w:val="fr-FR"/>
              </w:rPr>
            </w:pPr>
          </w:p>
        </w:tc>
      </w:tr>
      <w:tr w:rsidR="008753BA" w14:paraId="29B4EA11"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1B87E3DE" w14:textId="77777777" w:rsidR="008753BA" w:rsidRDefault="008753BA" w:rsidP="001B52EA">
            <w:pPr>
              <w:pStyle w:val="Pieddepage"/>
              <w:spacing w:before="120" w:after="120"/>
              <w:jc w:val="center"/>
            </w:pPr>
            <w:r>
              <w:t>6</w:t>
            </w:r>
          </w:p>
        </w:tc>
        <w:tc>
          <w:tcPr>
            <w:tcW w:w="1425" w:type="dxa"/>
            <w:tcBorders>
              <w:top w:val="single" w:sz="4" w:space="0" w:color="auto"/>
              <w:left w:val="single" w:sz="4" w:space="0" w:color="auto"/>
              <w:bottom w:val="single" w:sz="4" w:space="0" w:color="auto"/>
              <w:right w:val="single" w:sz="4" w:space="0" w:color="auto"/>
            </w:tcBorders>
          </w:tcPr>
          <w:p w14:paraId="61829076"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2BA226A1"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17AD93B2"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0DE4B5B7" w14:textId="77777777" w:rsidR="008753BA" w:rsidRDefault="008753BA" w:rsidP="001B52EA">
            <w:pPr>
              <w:pStyle w:val="Pieddepage"/>
              <w:numPr>
                <w:ilvl w:val="0"/>
                <w:numId w:val="26"/>
              </w:numPr>
              <w:spacing w:before="120" w:after="120"/>
              <w:ind w:left="288" w:hanging="288"/>
              <w:rPr>
                <w:lang w:val="fr-FR"/>
              </w:rPr>
            </w:pPr>
          </w:p>
        </w:tc>
      </w:tr>
      <w:tr w:rsidR="008753BA" w14:paraId="75697EEC"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109B8484" w14:textId="77777777" w:rsidR="008753BA" w:rsidRDefault="008753BA" w:rsidP="001B52EA">
            <w:pPr>
              <w:pStyle w:val="Pieddepage"/>
              <w:spacing w:before="120" w:after="120"/>
              <w:jc w:val="center"/>
            </w:pPr>
            <w:r>
              <w:t>7</w:t>
            </w:r>
          </w:p>
        </w:tc>
        <w:tc>
          <w:tcPr>
            <w:tcW w:w="1425" w:type="dxa"/>
            <w:tcBorders>
              <w:top w:val="single" w:sz="4" w:space="0" w:color="auto"/>
              <w:left w:val="single" w:sz="4" w:space="0" w:color="auto"/>
              <w:bottom w:val="single" w:sz="4" w:space="0" w:color="auto"/>
              <w:right w:val="single" w:sz="4" w:space="0" w:color="auto"/>
            </w:tcBorders>
          </w:tcPr>
          <w:p w14:paraId="66204FF1"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2DBF0D7D"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6B62F1B3"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02F2C34E" w14:textId="77777777" w:rsidR="008753BA" w:rsidRDefault="008753BA" w:rsidP="001B52EA">
            <w:pPr>
              <w:pStyle w:val="Pieddepage"/>
              <w:numPr>
                <w:ilvl w:val="0"/>
                <w:numId w:val="26"/>
              </w:numPr>
              <w:spacing w:before="120" w:after="120"/>
              <w:ind w:left="288" w:hanging="288"/>
              <w:rPr>
                <w:lang w:val="fr-FR"/>
              </w:rPr>
            </w:pPr>
          </w:p>
        </w:tc>
      </w:tr>
      <w:tr w:rsidR="008753BA" w14:paraId="44B0A208"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03853697" w14:textId="77777777" w:rsidR="008753BA" w:rsidRDefault="008753BA" w:rsidP="001B52EA">
            <w:pPr>
              <w:pStyle w:val="Pieddepage"/>
              <w:spacing w:before="120" w:after="120"/>
              <w:jc w:val="center"/>
            </w:pPr>
            <w:r>
              <w:t>8</w:t>
            </w:r>
          </w:p>
        </w:tc>
        <w:tc>
          <w:tcPr>
            <w:tcW w:w="1425" w:type="dxa"/>
            <w:tcBorders>
              <w:top w:val="single" w:sz="4" w:space="0" w:color="auto"/>
              <w:left w:val="single" w:sz="4" w:space="0" w:color="auto"/>
              <w:bottom w:val="single" w:sz="4" w:space="0" w:color="auto"/>
              <w:right w:val="single" w:sz="4" w:space="0" w:color="auto"/>
            </w:tcBorders>
          </w:tcPr>
          <w:p w14:paraId="680A4E5D"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19219836"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296FEF7D"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7194DBDC" w14:textId="77777777" w:rsidR="008753BA" w:rsidRDefault="008753BA" w:rsidP="001B52EA">
            <w:pPr>
              <w:pStyle w:val="Pieddepage"/>
              <w:numPr>
                <w:ilvl w:val="0"/>
                <w:numId w:val="26"/>
              </w:numPr>
              <w:spacing w:before="120" w:after="120"/>
              <w:ind w:left="288" w:hanging="288"/>
              <w:rPr>
                <w:lang w:val="fr-FR"/>
              </w:rPr>
            </w:pPr>
          </w:p>
        </w:tc>
      </w:tr>
      <w:tr w:rsidR="008753BA" w14:paraId="2B2B7304"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089009E4" w14:textId="77777777" w:rsidR="008753BA" w:rsidRDefault="008753BA" w:rsidP="001B52EA">
            <w:pPr>
              <w:pStyle w:val="Pieddepage"/>
              <w:spacing w:before="120" w:after="120"/>
              <w:jc w:val="center"/>
            </w:pPr>
            <w:r>
              <w:t>9</w:t>
            </w:r>
          </w:p>
        </w:tc>
        <w:tc>
          <w:tcPr>
            <w:tcW w:w="1425" w:type="dxa"/>
            <w:tcBorders>
              <w:top w:val="single" w:sz="4" w:space="0" w:color="auto"/>
              <w:left w:val="single" w:sz="4" w:space="0" w:color="auto"/>
              <w:bottom w:val="single" w:sz="4" w:space="0" w:color="auto"/>
              <w:right w:val="single" w:sz="4" w:space="0" w:color="auto"/>
            </w:tcBorders>
          </w:tcPr>
          <w:p w14:paraId="769D0D3C"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54CD245A"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1231BE67"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36FEB5B0" w14:textId="77777777" w:rsidR="008753BA" w:rsidRDefault="008753BA" w:rsidP="001B52EA">
            <w:pPr>
              <w:pStyle w:val="Pieddepage"/>
              <w:numPr>
                <w:ilvl w:val="0"/>
                <w:numId w:val="26"/>
              </w:numPr>
              <w:spacing w:before="120" w:after="120"/>
              <w:ind w:left="288" w:hanging="288"/>
              <w:rPr>
                <w:lang w:val="fr-FR"/>
              </w:rPr>
            </w:pPr>
          </w:p>
        </w:tc>
      </w:tr>
      <w:tr w:rsidR="008753BA" w14:paraId="5D369756"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446DE71A" w14:textId="77777777" w:rsidR="008753BA" w:rsidRDefault="008753BA" w:rsidP="001B52EA">
            <w:pPr>
              <w:pStyle w:val="Pieddepage"/>
              <w:spacing w:before="120" w:after="120"/>
              <w:jc w:val="center"/>
            </w:pPr>
            <w:r>
              <w:t>10</w:t>
            </w:r>
          </w:p>
        </w:tc>
        <w:tc>
          <w:tcPr>
            <w:tcW w:w="1425" w:type="dxa"/>
            <w:tcBorders>
              <w:top w:val="single" w:sz="4" w:space="0" w:color="auto"/>
              <w:left w:val="single" w:sz="4" w:space="0" w:color="auto"/>
              <w:bottom w:val="single" w:sz="4" w:space="0" w:color="auto"/>
              <w:right w:val="single" w:sz="4" w:space="0" w:color="auto"/>
            </w:tcBorders>
          </w:tcPr>
          <w:p w14:paraId="30D7AA69"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7196D064"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34FF1C98"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6D072C0D" w14:textId="77777777" w:rsidR="008753BA" w:rsidRDefault="008753BA" w:rsidP="001B52EA">
            <w:pPr>
              <w:pStyle w:val="Pieddepage"/>
              <w:numPr>
                <w:ilvl w:val="0"/>
                <w:numId w:val="26"/>
              </w:numPr>
              <w:spacing w:before="120" w:after="120"/>
              <w:ind w:left="288" w:hanging="288"/>
              <w:rPr>
                <w:lang w:val="fr-FR"/>
              </w:rPr>
            </w:pPr>
          </w:p>
        </w:tc>
      </w:tr>
      <w:tr w:rsidR="008753BA" w14:paraId="4737E36C"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735DA4F4" w14:textId="77777777" w:rsidR="008753BA" w:rsidRDefault="008753BA" w:rsidP="001B52EA">
            <w:pPr>
              <w:pStyle w:val="Pieddepage"/>
              <w:spacing w:before="120" w:after="120"/>
              <w:jc w:val="center"/>
            </w:pPr>
            <w:r>
              <w:t>11</w:t>
            </w:r>
          </w:p>
        </w:tc>
        <w:tc>
          <w:tcPr>
            <w:tcW w:w="1425" w:type="dxa"/>
            <w:tcBorders>
              <w:top w:val="single" w:sz="4" w:space="0" w:color="auto"/>
              <w:left w:val="single" w:sz="4" w:space="0" w:color="auto"/>
              <w:bottom w:val="single" w:sz="4" w:space="0" w:color="auto"/>
              <w:right w:val="single" w:sz="4" w:space="0" w:color="auto"/>
            </w:tcBorders>
          </w:tcPr>
          <w:p w14:paraId="48A21919"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6BD18F9B"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238601FE"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0F3CABC7" w14:textId="77777777" w:rsidR="008753BA" w:rsidRDefault="008753BA" w:rsidP="001B52EA">
            <w:pPr>
              <w:pStyle w:val="Pieddepage"/>
              <w:numPr>
                <w:ilvl w:val="0"/>
                <w:numId w:val="26"/>
              </w:numPr>
              <w:spacing w:before="120" w:after="120"/>
              <w:ind w:left="288" w:hanging="288"/>
              <w:rPr>
                <w:lang w:val="fr-FR"/>
              </w:rPr>
            </w:pPr>
          </w:p>
        </w:tc>
      </w:tr>
      <w:tr w:rsidR="008753BA" w14:paraId="4B73E586"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48DF98D7" w14:textId="77777777" w:rsidR="008753BA" w:rsidRDefault="008753BA" w:rsidP="001B52EA">
            <w:pPr>
              <w:pStyle w:val="Pieddepage"/>
              <w:spacing w:before="120" w:after="120"/>
              <w:jc w:val="center"/>
            </w:pPr>
            <w:r>
              <w:t>12</w:t>
            </w:r>
          </w:p>
        </w:tc>
        <w:tc>
          <w:tcPr>
            <w:tcW w:w="1425" w:type="dxa"/>
            <w:tcBorders>
              <w:top w:val="single" w:sz="4" w:space="0" w:color="auto"/>
              <w:left w:val="single" w:sz="4" w:space="0" w:color="auto"/>
              <w:bottom w:val="single" w:sz="4" w:space="0" w:color="auto"/>
              <w:right w:val="single" w:sz="4" w:space="0" w:color="auto"/>
            </w:tcBorders>
          </w:tcPr>
          <w:p w14:paraId="5B08B5D1"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16DEB4AB"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0AD9C6F4"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4B1F511A" w14:textId="77777777" w:rsidR="008753BA" w:rsidRDefault="008753BA" w:rsidP="001B52EA">
            <w:pPr>
              <w:pStyle w:val="Pieddepage"/>
              <w:numPr>
                <w:ilvl w:val="0"/>
                <w:numId w:val="26"/>
              </w:numPr>
              <w:spacing w:before="120" w:after="120"/>
              <w:ind w:left="288" w:hanging="288"/>
              <w:rPr>
                <w:lang w:val="fr-FR"/>
              </w:rPr>
            </w:pPr>
          </w:p>
        </w:tc>
      </w:tr>
      <w:tr w:rsidR="008753BA" w14:paraId="39F18D26"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5D0116D1" w14:textId="77777777" w:rsidR="008753BA" w:rsidRDefault="008753BA" w:rsidP="001B52EA">
            <w:pPr>
              <w:pStyle w:val="Pieddepage"/>
              <w:spacing w:before="120" w:after="120"/>
              <w:jc w:val="center"/>
            </w:pPr>
            <w:r>
              <w:t>13</w:t>
            </w:r>
          </w:p>
        </w:tc>
        <w:tc>
          <w:tcPr>
            <w:tcW w:w="1425" w:type="dxa"/>
            <w:tcBorders>
              <w:top w:val="single" w:sz="4" w:space="0" w:color="auto"/>
              <w:left w:val="single" w:sz="4" w:space="0" w:color="auto"/>
              <w:bottom w:val="single" w:sz="4" w:space="0" w:color="auto"/>
              <w:right w:val="single" w:sz="4" w:space="0" w:color="auto"/>
            </w:tcBorders>
          </w:tcPr>
          <w:p w14:paraId="65F9C3DC"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5023141B"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1F3B1409"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562C75D1" w14:textId="77777777" w:rsidR="008753BA" w:rsidRDefault="008753BA" w:rsidP="001B52EA">
            <w:pPr>
              <w:pStyle w:val="Pieddepage"/>
              <w:numPr>
                <w:ilvl w:val="0"/>
                <w:numId w:val="26"/>
              </w:numPr>
              <w:spacing w:before="120" w:after="120"/>
              <w:ind w:left="288" w:hanging="288"/>
              <w:rPr>
                <w:lang w:val="fr-FR"/>
              </w:rPr>
            </w:pPr>
          </w:p>
        </w:tc>
      </w:tr>
      <w:tr w:rsidR="008753BA" w14:paraId="4E1E336A"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0F953182" w14:textId="77777777" w:rsidR="008753BA" w:rsidRDefault="008753BA" w:rsidP="001B52EA">
            <w:pPr>
              <w:pStyle w:val="Pieddepage"/>
              <w:spacing w:before="120" w:after="120"/>
              <w:jc w:val="center"/>
            </w:pPr>
            <w:r>
              <w:t>14</w:t>
            </w:r>
          </w:p>
        </w:tc>
        <w:tc>
          <w:tcPr>
            <w:tcW w:w="1425" w:type="dxa"/>
            <w:tcBorders>
              <w:top w:val="single" w:sz="4" w:space="0" w:color="auto"/>
              <w:left w:val="single" w:sz="4" w:space="0" w:color="auto"/>
              <w:bottom w:val="single" w:sz="4" w:space="0" w:color="auto"/>
              <w:right w:val="single" w:sz="4" w:space="0" w:color="auto"/>
            </w:tcBorders>
          </w:tcPr>
          <w:p w14:paraId="664355AD"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1A965116"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7DF4E37C"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44FB30F8" w14:textId="77777777" w:rsidR="008753BA" w:rsidRDefault="008753BA" w:rsidP="001B52EA">
            <w:pPr>
              <w:pStyle w:val="Pieddepage"/>
              <w:numPr>
                <w:ilvl w:val="0"/>
                <w:numId w:val="26"/>
              </w:numPr>
              <w:spacing w:before="120" w:after="120"/>
              <w:ind w:left="288" w:hanging="288"/>
              <w:rPr>
                <w:lang w:val="fr-FR"/>
              </w:rPr>
            </w:pPr>
          </w:p>
        </w:tc>
      </w:tr>
      <w:tr w:rsidR="008753BA" w14:paraId="33CFEC6B" w14:textId="77777777" w:rsidTr="009F036D">
        <w:trPr>
          <w:cantSplit/>
        </w:trPr>
        <w:tc>
          <w:tcPr>
            <w:tcW w:w="562" w:type="dxa"/>
            <w:tcBorders>
              <w:top w:val="single" w:sz="4" w:space="0" w:color="auto"/>
              <w:left w:val="single" w:sz="4" w:space="0" w:color="auto"/>
              <w:bottom w:val="single" w:sz="4" w:space="0" w:color="auto"/>
              <w:right w:val="single" w:sz="4" w:space="0" w:color="auto"/>
            </w:tcBorders>
          </w:tcPr>
          <w:p w14:paraId="423D4B9D" w14:textId="77777777" w:rsidR="008753BA" w:rsidRDefault="008753BA" w:rsidP="001B52EA">
            <w:pPr>
              <w:pStyle w:val="Pieddepage"/>
              <w:spacing w:before="120" w:after="120"/>
              <w:jc w:val="center"/>
            </w:pPr>
            <w:r>
              <w:t>15</w:t>
            </w:r>
          </w:p>
        </w:tc>
        <w:tc>
          <w:tcPr>
            <w:tcW w:w="1425" w:type="dxa"/>
            <w:tcBorders>
              <w:top w:val="single" w:sz="4" w:space="0" w:color="auto"/>
              <w:left w:val="single" w:sz="4" w:space="0" w:color="auto"/>
              <w:bottom w:val="single" w:sz="4" w:space="0" w:color="auto"/>
              <w:right w:val="single" w:sz="4" w:space="0" w:color="auto"/>
            </w:tcBorders>
          </w:tcPr>
          <w:p w14:paraId="1DA6542E" w14:textId="77777777" w:rsidR="008753BA" w:rsidRDefault="008753BA" w:rsidP="001B52EA">
            <w:pPr>
              <w:pStyle w:val="Pieddepage"/>
              <w:spacing w:before="120" w:after="120"/>
              <w:ind w:left="351"/>
            </w:pPr>
          </w:p>
        </w:tc>
        <w:tc>
          <w:tcPr>
            <w:tcW w:w="2686" w:type="dxa"/>
            <w:tcBorders>
              <w:top w:val="single" w:sz="4" w:space="0" w:color="auto"/>
              <w:left w:val="single" w:sz="4" w:space="0" w:color="auto"/>
              <w:bottom w:val="single" w:sz="4" w:space="0" w:color="auto"/>
              <w:right w:val="single" w:sz="4" w:space="0" w:color="auto"/>
            </w:tcBorders>
          </w:tcPr>
          <w:p w14:paraId="3041E394" w14:textId="77777777" w:rsidR="008753BA" w:rsidRDefault="008753BA" w:rsidP="001B52EA">
            <w:pPr>
              <w:pStyle w:val="Paragraphedeliste"/>
              <w:numPr>
                <w:ilvl w:val="0"/>
                <w:numId w:val="26"/>
              </w:numPr>
              <w:spacing w:before="120" w:after="120"/>
              <w:ind w:left="288" w:hanging="288"/>
              <w:contextualSpacing w:val="0"/>
            </w:pPr>
          </w:p>
        </w:tc>
        <w:tc>
          <w:tcPr>
            <w:tcW w:w="2835" w:type="dxa"/>
            <w:tcBorders>
              <w:top w:val="single" w:sz="4" w:space="0" w:color="auto"/>
              <w:left w:val="single" w:sz="4" w:space="0" w:color="auto"/>
              <w:bottom w:val="single" w:sz="4" w:space="0" w:color="auto"/>
              <w:right w:val="single" w:sz="4" w:space="0" w:color="auto"/>
            </w:tcBorders>
          </w:tcPr>
          <w:p w14:paraId="722B00AE" w14:textId="77777777" w:rsidR="008753BA" w:rsidRDefault="008753BA" w:rsidP="001B52EA">
            <w:pPr>
              <w:pStyle w:val="Pieddepage"/>
              <w:numPr>
                <w:ilvl w:val="0"/>
                <w:numId w:val="26"/>
              </w:numPr>
              <w:spacing w:before="120" w:after="120"/>
              <w:ind w:left="288" w:hanging="288"/>
              <w:rPr>
                <w:lang w:val="fr-FR"/>
              </w:rPr>
            </w:pPr>
          </w:p>
        </w:tc>
        <w:tc>
          <w:tcPr>
            <w:tcW w:w="2410" w:type="dxa"/>
            <w:tcBorders>
              <w:top w:val="single" w:sz="4" w:space="0" w:color="auto"/>
              <w:left w:val="single" w:sz="4" w:space="0" w:color="auto"/>
              <w:bottom w:val="single" w:sz="4" w:space="0" w:color="auto"/>
              <w:right w:val="single" w:sz="4" w:space="0" w:color="auto"/>
            </w:tcBorders>
          </w:tcPr>
          <w:p w14:paraId="42C6D796" w14:textId="77777777" w:rsidR="008753BA" w:rsidRDefault="008753BA" w:rsidP="001B52EA">
            <w:pPr>
              <w:pStyle w:val="Pieddepage"/>
              <w:numPr>
                <w:ilvl w:val="0"/>
                <w:numId w:val="26"/>
              </w:numPr>
              <w:spacing w:before="120" w:after="120"/>
              <w:ind w:left="288" w:hanging="288"/>
              <w:rPr>
                <w:lang w:val="fr-FR"/>
              </w:rPr>
            </w:pPr>
          </w:p>
        </w:tc>
      </w:tr>
    </w:tbl>
    <w:p w14:paraId="6E1831B3" w14:textId="77777777" w:rsidR="00941722" w:rsidRPr="00941722" w:rsidRDefault="00941722" w:rsidP="00941722"/>
    <w:p w14:paraId="54E11D2A" w14:textId="77777777" w:rsidR="001B52EA" w:rsidRDefault="001B52EA" w:rsidP="00256C73">
      <w:pPr>
        <w:pStyle w:val="Titre1"/>
        <w:spacing w:after="120"/>
        <w:ind w:left="431" w:hanging="431"/>
        <w:sectPr w:rsidR="001B52EA" w:rsidSect="00D95AD1">
          <w:footerReference w:type="default" r:id="rId8"/>
          <w:footnotePr>
            <w:numFmt w:val="chicago"/>
          </w:footnotePr>
          <w:pgSz w:w="12240" w:h="15840"/>
          <w:pgMar w:top="1080" w:right="1152" w:bottom="1008" w:left="1152" w:header="706" w:footer="706" w:gutter="0"/>
          <w:cols w:space="708"/>
          <w:titlePg/>
          <w:docGrid w:linePitch="360"/>
        </w:sectPr>
      </w:pPr>
    </w:p>
    <w:p w14:paraId="70BDEA51" w14:textId="736E731D" w:rsidR="001A3B53" w:rsidRDefault="001A3B53" w:rsidP="00256C73">
      <w:pPr>
        <w:pStyle w:val="Titre1"/>
        <w:spacing w:after="120"/>
        <w:ind w:left="431" w:hanging="431"/>
      </w:pPr>
      <w:r>
        <w:t>Modalités d’évaluation sommative</w:t>
      </w:r>
      <w:r w:rsidR="001B52EA">
        <w:t xml:space="preserve"> </w:t>
      </w:r>
    </w:p>
    <w:p w14:paraId="6F43146C" w14:textId="76866632" w:rsidR="007B7012" w:rsidRPr="000C3501" w:rsidRDefault="007B7012" w:rsidP="007B7012">
      <w:pPr>
        <w:pStyle w:val="Titre1"/>
        <w:numPr>
          <w:ilvl w:val="0"/>
          <w:numId w:val="0"/>
        </w:numPr>
        <w:spacing w:before="120" w:after="120"/>
        <w:ind w:left="431"/>
        <w:rPr>
          <w:b w:val="0"/>
          <w:iCs/>
          <w:caps w:val="0"/>
          <w:color w:val="7030A0"/>
          <w:sz w:val="20"/>
        </w:rPr>
      </w:pPr>
      <w:r w:rsidRPr="000C3501">
        <w:rPr>
          <w:b w:val="0"/>
          <w:iCs/>
          <w:caps w:val="0"/>
          <w:color w:val="7030A0"/>
          <w:sz w:val="20"/>
        </w:rPr>
        <w:t>Prioriser des évaluations à haute pondération.</w:t>
      </w:r>
    </w:p>
    <w:p w14:paraId="31126E5D" w14:textId="77777777" w:rsidR="00C91498" w:rsidRPr="00C91498" w:rsidRDefault="00C91498" w:rsidP="00C91498"/>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2177"/>
        <w:gridCol w:w="1458"/>
        <w:gridCol w:w="1847"/>
        <w:gridCol w:w="1413"/>
        <w:gridCol w:w="1276"/>
      </w:tblGrid>
      <w:tr w:rsidR="0015082C" w:rsidRPr="00210599" w14:paraId="74D41DA1" w14:textId="77777777" w:rsidTr="007B7012">
        <w:trPr>
          <w:cantSplit/>
          <w:trHeight w:val="431"/>
        </w:trPr>
        <w:tc>
          <w:tcPr>
            <w:tcW w:w="2177" w:type="dxa"/>
            <w:vAlign w:val="center"/>
          </w:tcPr>
          <w:p w14:paraId="2A3FD210" w14:textId="77777777" w:rsidR="0015082C" w:rsidRPr="003E49ED" w:rsidRDefault="0015082C" w:rsidP="0015082C">
            <w:pPr>
              <w:jc w:val="center"/>
              <w:rPr>
                <w:b/>
              </w:rPr>
            </w:pPr>
            <w:r w:rsidRPr="00C25F1B">
              <w:rPr>
                <w:b/>
              </w:rPr>
              <w:t>Mode d’évaluation et</w:t>
            </w:r>
            <w:r>
              <w:rPr>
                <w:b/>
              </w:rPr>
              <w:t xml:space="preserve"> d</w:t>
            </w:r>
            <w:r w:rsidRPr="00AD581C">
              <w:rPr>
                <w:b/>
              </w:rPr>
              <w:t xml:space="preserve">escription de l’activité </w:t>
            </w:r>
          </w:p>
        </w:tc>
        <w:tc>
          <w:tcPr>
            <w:tcW w:w="2177" w:type="dxa"/>
          </w:tcPr>
          <w:p w14:paraId="1E14D983" w14:textId="77777777" w:rsidR="0015082C" w:rsidRPr="00AD581C" w:rsidRDefault="0015082C" w:rsidP="0015082C">
            <w:pPr>
              <w:jc w:val="center"/>
              <w:rPr>
                <w:b/>
              </w:rPr>
            </w:pPr>
            <w:r w:rsidRPr="00C25F1B">
              <w:rPr>
                <w:b/>
              </w:rPr>
              <w:t>Contexte de réalisation</w:t>
            </w:r>
          </w:p>
        </w:tc>
        <w:tc>
          <w:tcPr>
            <w:tcW w:w="1458" w:type="dxa"/>
            <w:vAlign w:val="center"/>
          </w:tcPr>
          <w:p w14:paraId="719E6F07" w14:textId="77777777" w:rsidR="0015082C" w:rsidRPr="00210599" w:rsidRDefault="0015082C" w:rsidP="0015082C">
            <w:pPr>
              <w:jc w:val="center"/>
              <w:rPr>
                <w:b/>
              </w:rPr>
            </w:pPr>
            <w:r w:rsidRPr="00210599">
              <w:rPr>
                <w:b/>
              </w:rPr>
              <w:t>Objectif(s)</w:t>
            </w:r>
            <w:r w:rsidRPr="00210599">
              <w:rPr>
                <w:b/>
              </w:rPr>
              <w:br/>
            </w:r>
            <w:r w:rsidRPr="007B7012">
              <w:rPr>
                <w:b/>
                <w:spacing w:val="-10"/>
              </w:rPr>
              <w:t>d’apprentissage</w:t>
            </w:r>
          </w:p>
        </w:tc>
        <w:tc>
          <w:tcPr>
            <w:tcW w:w="1847" w:type="dxa"/>
          </w:tcPr>
          <w:p w14:paraId="2740F36A" w14:textId="77777777" w:rsidR="0015082C" w:rsidRPr="00210599" w:rsidRDefault="0015082C" w:rsidP="0015082C">
            <w:pPr>
              <w:jc w:val="center"/>
              <w:rPr>
                <w:b/>
              </w:rPr>
            </w:pPr>
            <w:r w:rsidRPr="00210599">
              <w:rPr>
                <w:b/>
                <w:bCs/>
              </w:rPr>
              <w:t>Critères d’évaluation</w:t>
            </w:r>
          </w:p>
        </w:tc>
        <w:tc>
          <w:tcPr>
            <w:tcW w:w="1413" w:type="dxa"/>
            <w:vAlign w:val="center"/>
          </w:tcPr>
          <w:p w14:paraId="4F50F06D" w14:textId="77777777" w:rsidR="0015082C" w:rsidRPr="007B7012" w:rsidRDefault="0015082C" w:rsidP="0015082C">
            <w:pPr>
              <w:jc w:val="center"/>
              <w:rPr>
                <w:b/>
              </w:rPr>
            </w:pPr>
            <w:r w:rsidRPr="00210599">
              <w:rPr>
                <w:b/>
              </w:rPr>
              <w:t xml:space="preserve">Échéance </w:t>
            </w:r>
            <w:r w:rsidRPr="00210599">
              <w:rPr>
                <w:b/>
              </w:rPr>
              <w:br/>
            </w:r>
            <w:r w:rsidRPr="007B7012">
              <w:rPr>
                <w:b/>
              </w:rPr>
              <w:t>(date)</w:t>
            </w:r>
          </w:p>
        </w:tc>
        <w:tc>
          <w:tcPr>
            <w:tcW w:w="1276" w:type="dxa"/>
            <w:vAlign w:val="center"/>
          </w:tcPr>
          <w:p w14:paraId="1D9F2963" w14:textId="77777777" w:rsidR="0015082C" w:rsidRPr="00210599" w:rsidRDefault="0015082C" w:rsidP="0015082C">
            <w:pPr>
              <w:jc w:val="center"/>
              <w:rPr>
                <w:b/>
              </w:rPr>
            </w:pPr>
            <w:r w:rsidRPr="00B117F9">
              <w:rPr>
                <w:b/>
              </w:rPr>
              <w:t>Pondération (%)</w:t>
            </w:r>
          </w:p>
        </w:tc>
      </w:tr>
      <w:tr w:rsidR="00F35383" w:rsidRPr="00210599" w14:paraId="03E1BF9A" w14:textId="77777777" w:rsidTr="000C3501">
        <w:trPr>
          <w:cantSplit/>
          <w:trHeight w:val="288"/>
        </w:trPr>
        <w:tc>
          <w:tcPr>
            <w:tcW w:w="2177" w:type="dxa"/>
            <w:vAlign w:val="center"/>
          </w:tcPr>
          <w:p w14:paraId="2DE403A5" w14:textId="77777777" w:rsidR="0015082C" w:rsidRDefault="0015082C" w:rsidP="000C3501">
            <w:pPr>
              <w:tabs>
                <w:tab w:val="left" w:pos="-720"/>
              </w:tabs>
              <w:suppressAutoHyphens/>
              <w:spacing w:after="120"/>
              <w:outlineLvl w:val="0"/>
              <w:rPr>
                <w:rFonts w:cs="Arial"/>
                <w:b/>
                <w:spacing w:val="-2"/>
              </w:rPr>
            </w:pPr>
          </w:p>
          <w:p w14:paraId="62431CDC" w14:textId="77777777" w:rsidR="00085F77" w:rsidRDefault="00085F77" w:rsidP="000C3501">
            <w:pPr>
              <w:tabs>
                <w:tab w:val="left" w:pos="-720"/>
              </w:tabs>
              <w:suppressAutoHyphens/>
              <w:spacing w:after="120"/>
              <w:outlineLvl w:val="0"/>
              <w:rPr>
                <w:rFonts w:cs="Arial"/>
                <w:b/>
                <w:spacing w:val="-2"/>
              </w:rPr>
            </w:pPr>
          </w:p>
          <w:p w14:paraId="49E398E2" w14:textId="77777777" w:rsidR="005210E7" w:rsidRPr="00B117F9" w:rsidRDefault="005210E7" w:rsidP="000C3501">
            <w:pPr>
              <w:tabs>
                <w:tab w:val="left" w:pos="-720"/>
              </w:tabs>
              <w:suppressAutoHyphens/>
              <w:spacing w:after="120"/>
              <w:outlineLvl w:val="0"/>
              <w:rPr>
                <w:rFonts w:cs="Arial"/>
                <w:b/>
                <w:spacing w:val="-2"/>
              </w:rPr>
            </w:pPr>
          </w:p>
        </w:tc>
        <w:tc>
          <w:tcPr>
            <w:tcW w:w="2177" w:type="dxa"/>
            <w:vAlign w:val="center"/>
          </w:tcPr>
          <w:p w14:paraId="275AA1EC" w14:textId="59C7E17B" w:rsidR="007B7012" w:rsidRPr="000C3501" w:rsidRDefault="3867725B" w:rsidP="000C3501">
            <w:pPr>
              <w:pStyle w:val="Titre1"/>
              <w:numPr>
                <w:ilvl w:val="0"/>
                <w:numId w:val="0"/>
              </w:numPr>
              <w:spacing w:before="0" w:after="0"/>
              <w:rPr>
                <w:b w:val="0"/>
                <w:iCs/>
                <w:caps w:val="0"/>
                <w:color w:val="7030A0"/>
                <w:sz w:val="20"/>
              </w:rPr>
            </w:pPr>
            <w:r w:rsidRPr="000C3501">
              <w:rPr>
                <w:b w:val="0"/>
                <w:iCs/>
                <w:caps w:val="0"/>
                <w:color w:val="7030A0"/>
                <w:sz w:val="20"/>
              </w:rPr>
              <w:t>Indiquer le lieu des évaluations (en présence au cégep</w:t>
            </w:r>
            <w:r w:rsidR="00913387" w:rsidRPr="000C3501">
              <w:rPr>
                <w:b w:val="0"/>
                <w:iCs/>
                <w:caps w:val="0"/>
                <w:color w:val="7030A0"/>
                <w:sz w:val="20"/>
              </w:rPr>
              <w:t>,</w:t>
            </w:r>
            <w:r w:rsidRPr="000C3501">
              <w:rPr>
                <w:b w:val="0"/>
                <w:iCs/>
                <w:caps w:val="0"/>
                <w:color w:val="7030A0"/>
                <w:sz w:val="20"/>
              </w:rPr>
              <w:t xml:space="preserve"> </w:t>
            </w:r>
            <w:r w:rsidR="00913387" w:rsidRPr="000C3501">
              <w:rPr>
                <w:b w:val="0"/>
                <w:iCs/>
                <w:caps w:val="0"/>
                <w:color w:val="7030A0"/>
                <w:sz w:val="20"/>
              </w:rPr>
              <w:t>à</w:t>
            </w:r>
            <w:r w:rsidRPr="000C3501">
              <w:rPr>
                <w:b w:val="0"/>
                <w:iCs/>
                <w:caps w:val="0"/>
                <w:color w:val="7030A0"/>
                <w:sz w:val="20"/>
              </w:rPr>
              <w:t xml:space="preserve"> distance, etc.)</w:t>
            </w:r>
            <w:r w:rsidR="007B7012" w:rsidRPr="000C3501">
              <w:rPr>
                <w:b w:val="0"/>
                <w:iCs/>
                <w:caps w:val="0"/>
                <w:color w:val="7030A0"/>
                <w:sz w:val="20"/>
              </w:rPr>
              <w:t>.</w:t>
            </w:r>
            <w:r w:rsidRPr="000C3501">
              <w:rPr>
                <w:b w:val="0"/>
                <w:iCs/>
                <w:caps w:val="0"/>
                <w:color w:val="7030A0"/>
                <w:sz w:val="20"/>
              </w:rPr>
              <w:t xml:space="preserve"> </w:t>
            </w:r>
          </w:p>
          <w:p w14:paraId="642206DF" w14:textId="77777777" w:rsidR="007B7012" w:rsidRPr="000C3501" w:rsidRDefault="007B7012" w:rsidP="000C3501"/>
          <w:p w14:paraId="2B2D6CB7" w14:textId="086E7507" w:rsidR="0015082C" w:rsidRPr="000C3501" w:rsidRDefault="73815DA4" w:rsidP="000C3501">
            <w:pPr>
              <w:pStyle w:val="Titre1"/>
              <w:numPr>
                <w:ilvl w:val="0"/>
                <w:numId w:val="0"/>
              </w:numPr>
              <w:spacing w:before="0" w:after="0"/>
              <w:rPr>
                <w:b w:val="0"/>
                <w:iCs/>
                <w:caps w:val="0"/>
                <w:color w:val="7030A0"/>
                <w:sz w:val="20"/>
              </w:rPr>
            </w:pPr>
            <w:r w:rsidRPr="000C3501">
              <w:rPr>
                <w:b w:val="0"/>
                <w:iCs/>
                <w:caps w:val="0"/>
                <w:color w:val="7030A0"/>
                <w:sz w:val="20"/>
              </w:rPr>
              <w:t xml:space="preserve">Si des évaluations sont prévues à distance, </w:t>
            </w:r>
            <w:r w:rsidR="007B7012" w:rsidRPr="000C3501">
              <w:rPr>
                <w:b w:val="0"/>
                <w:iCs/>
                <w:caps w:val="0"/>
                <w:color w:val="7030A0"/>
                <w:sz w:val="20"/>
              </w:rPr>
              <w:t xml:space="preserve">il faut </w:t>
            </w:r>
            <w:r w:rsidRPr="000C3501">
              <w:rPr>
                <w:b w:val="0"/>
                <w:iCs/>
                <w:caps w:val="0"/>
                <w:color w:val="7030A0"/>
                <w:sz w:val="20"/>
              </w:rPr>
              <w:t>penser à indiquer le matériel obligatoire et les outils technologiques qui seront utilisés dans le contexte de réalisation.</w:t>
            </w:r>
          </w:p>
          <w:p w14:paraId="108C431F" w14:textId="77777777" w:rsidR="007B7012" w:rsidRPr="000C3501" w:rsidRDefault="007B7012" w:rsidP="000C3501">
            <w:pPr>
              <w:pStyle w:val="Titre1"/>
              <w:numPr>
                <w:ilvl w:val="0"/>
                <w:numId w:val="0"/>
              </w:numPr>
              <w:spacing w:before="0" w:after="0"/>
              <w:rPr>
                <w:b w:val="0"/>
                <w:iCs/>
                <w:caps w:val="0"/>
                <w:color w:val="7030A0"/>
                <w:sz w:val="20"/>
              </w:rPr>
            </w:pPr>
          </w:p>
          <w:p w14:paraId="6DBACB9E" w14:textId="4C93FD4C" w:rsidR="003A5744" w:rsidRPr="00EC0CC2" w:rsidRDefault="007B7012" w:rsidP="000C3501">
            <w:pPr>
              <w:pStyle w:val="Titre1"/>
              <w:numPr>
                <w:ilvl w:val="0"/>
                <w:numId w:val="0"/>
              </w:numPr>
              <w:spacing w:before="0" w:after="0"/>
              <w:rPr>
                <w:rFonts w:ascii="Segoe UI" w:hAnsi="Segoe UI" w:cs="Segoe UI"/>
                <w:sz w:val="21"/>
                <w:szCs w:val="21"/>
                <w:lang w:eastAsia="fr-CA"/>
              </w:rPr>
            </w:pPr>
            <w:r w:rsidRPr="000C3501">
              <w:rPr>
                <w:b w:val="0"/>
                <w:iCs/>
                <w:caps w:val="0"/>
                <w:color w:val="7030A0"/>
                <w:sz w:val="20"/>
              </w:rPr>
              <w:t>À noter : m</w:t>
            </w:r>
            <w:r w:rsidR="00EC0CC2" w:rsidRPr="000C3501">
              <w:rPr>
                <w:b w:val="0"/>
                <w:iCs/>
                <w:caps w:val="0"/>
                <w:color w:val="7030A0"/>
                <w:sz w:val="20"/>
              </w:rPr>
              <w:t>ême si vous prévoyez des examens en présentiel, l’évolution des directives sanitaires et de la disponibilité</w:t>
            </w:r>
            <w:r w:rsidRPr="000C3501">
              <w:rPr>
                <w:b w:val="0"/>
                <w:iCs/>
                <w:caps w:val="0"/>
                <w:color w:val="7030A0"/>
                <w:sz w:val="20"/>
              </w:rPr>
              <w:t xml:space="preserve"> </w:t>
            </w:r>
            <w:r w:rsidR="00EC0CC2" w:rsidRPr="000C3501">
              <w:rPr>
                <w:b w:val="0"/>
                <w:iCs/>
                <w:caps w:val="0"/>
                <w:color w:val="7030A0"/>
                <w:sz w:val="20"/>
              </w:rPr>
              <w:t>des locaux pourrai</w:t>
            </w:r>
            <w:r w:rsidRPr="000C3501">
              <w:rPr>
                <w:b w:val="0"/>
                <w:iCs/>
                <w:caps w:val="0"/>
                <w:color w:val="7030A0"/>
                <w:sz w:val="20"/>
              </w:rPr>
              <w:t>en</w:t>
            </w:r>
            <w:r w:rsidR="00EC0CC2" w:rsidRPr="000C3501">
              <w:rPr>
                <w:b w:val="0"/>
                <w:iCs/>
                <w:caps w:val="0"/>
                <w:color w:val="7030A0"/>
                <w:sz w:val="20"/>
              </w:rPr>
              <w:t>t vous amener à apporter des</w:t>
            </w:r>
            <w:r w:rsidRPr="000C3501">
              <w:rPr>
                <w:b w:val="0"/>
                <w:iCs/>
                <w:caps w:val="0"/>
                <w:color w:val="7030A0"/>
                <w:sz w:val="20"/>
              </w:rPr>
              <w:t xml:space="preserve"> </w:t>
            </w:r>
            <w:r w:rsidR="00EC0CC2" w:rsidRPr="000C3501">
              <w:rPr>
                <w:b w:val="0"/>
                <w:iCs/>
                <w:caps w:val="0"/>
                <w:color w:val="7030A0"/>
                <w:sz w:val="20"/>
              </w:rPr>
              <w:t>modifications</w:t>
            </w:r>
            <w:r w:rsidRPr="000C3501">
              <w:rPr>
                <w:b w:val="0"/>
                <w:iCs/>
                <w:caps w:val="0"/>
                <w:color w:val="7030A0"/>
                <w:sz w:val="20"/>
              </w:rPr>
              <w:t xml:space="preserve"> à votre planification.</w:t>
            </w:r>
          </w:p>
        </w:tc>
        <w:tc>
          <w:tcPr>
            <w:tcW w:w="1458" w:type="dxa"/>
            <w:vAlign w:val="center"/>
          </w:tcPr>
          <w:p w14:paraId="16287F21" w14:textId="77777777" w:rsidR="0015082C" w:rsidRPr="003C4A5B" w:rsidRDefault="0015082C" w:rsidP="000C3501">
            <w:pPr>
              <w:spacing w:before="120" w:after="120"/>
            </w:pPr>
          </w:p>
        </w:tc>
        <w:tc>
          <w:tcPr>
            <w:tcW w:w="1847" w:type="dxa"/>
            <w:vAlign w:val="center"/>
          </w:tcPr>
          <w:p w14:paraId="5BE93A62" w14:textId="77777777" w:rsidR="0015082C" w:rsidRPr="00F65F3B" w:rsidRDefault="0015082C" w:rsidP="000C3501">
            <w:pPr>
              <w:spacing w:before="120" w:after="120"/>
              <w:rPr>
                <w:szCs w:val="20"/>
              </w:rPr>
            </w:pPr>
          </w:p>
        </w:tc>
        <w:tc>
          <w:tcPr>
            <w:tcW w:w="1413" w:type="dxa"/>
            <w:vAlign w:val="center"/>
          </w:tcPr>
          <w:p w14:paraId="7A159257" w14:textId="77777777" w:rsidR="0015082C" w:rsidRPr="00291459" w:rsidRDefault="0015082C" w:rsidP="000C3501">
            <w:pPr>
              <w:spacing w:before="120" w:after="120"/>
            </w:pPr>
            <w:proofErr w:type="gramStart"/>
            <w:r>
              <w:t>semaine</w:t>
            </w:r>
            <w:proofErr w:type="gramEnd"/>
          </w:p>
        </w:tc>
        <w:tc>
          <w:tcPr>
            <w:tcW w:w="1276" w:type="dxa"/>
            <w:vAlign w:val="center"/>
          </w:tcPr>
          <w:p w14:paraId="6462C093" w14:textId="77777777" w:rsidR="0015082C" w:rsidRPr="0015082C" w:rsidRDefault="0015082C" w:rsidP="000C3501">
            <w:pPr>
              <w:spacing w:before="120" w:after="120"/>
              <w:ind w:right="38"/>
              <w:jc w:val="center"/>
            </w:pPr>
            <w:r w:rsidRPr="0015082C">
              <w:t>%</w:t>
            </w:r>
          </w:p>
        </w:tc>
      </w:tr>
      <w:tr w:rsidR="00F35383" w:rsidRPr="00210599" w14:paraId="79525CEB" w14:textId="77777777" w:rsidTr="000C3501">
        <w:trPr>
          <w:cantSplit/>
          <w:trHeight w:val="288"/>
        </w:trPr>
        <w:tc>
          <w:tcPr>
            <w:tcW w:w="2177" w:type="dxa"/>
            <w:vAlign w:val="center"/>
          </w:tcPr>
          <w:p w14:paraId="7D34F5C7" w14:textId="77777777" w:rsidR="00085F77" w:rsidRPr="00CD2A3E" w:rsidRDefault="00085F77" w:rsidP="000C3501">
            <w:pPr>
              <w:tabs>
                <w:tab w:val="left" w:pos="-720"/>
              </w:tabs>
              <w:suppressAutoHyphens/>
              <w:spacing w:after="120"/>
              <w:outlineLvl w:val="0"/>
              <w:rPr>
                <w:rFonts w:cs="Arial"/>
                <w:b/>
                <w:spacing w:val="-2"/>
              </w:rPr>
            </w:pPr>
          </w:p>
        </w:tc>
        <w:tc>
          <w:tcPr>
            <w:tcW w:w="2177" w:type="dxa"/>
            <w:vAlign w:val="center"/>
          </w:tcPr>
          <w:p w14:paraId="0B4020A7" w14:textId="77777777" w:rsidR="0015082C" w:rsidRPr="00CD2A3E" w:rsidRDefault="0015082C" w:rsidP="000C3501">
            <w:pPr>
              <w:pStyle w:val="Paragraphedeliste"/>
              <w:tabs>
                <w:tab w:val="left" w:pos="-720"/>
              </w:tabs>
              <w:suppressAutoHyphens/>
              <w:spacing w:after="120"/>
              <w:ind w:left="360"/>
              <w:outlineLvl w:val="0"/>
              <w:rPr>
                <w:rFonts w:cs="Arial"/>
                <w:spacing w:val="-2"/>
              </w:rPr>
            </w:pPr>
          </w:p>
        </w:tc>
        <w:tc>
          <w:tcPr>
            <w:tcW w:w="1458" w:type="dxa"/>
            <w:vAlign w:val="center"/>
          </w:tcPr>
          <w:p w14:paraId="1D7B270A" w14:textId="77777777" w:rsidR="0015082C" w:rsidRPr="00CD2A3E" w:rsidRDefault="0015082C" w:rsidP="000C3501">
            <w:pPr>
              <w:tabs>
                <w:tab w:val="left" w:pos="-720"/>
              </w:tabs>
              <w:suppressAutoHyphens/>
              <w:spacing w:after="120"/>
              <w:outlineLvl w:val="0"/>
              <w:rPr>
                <w:rFonts w:cs="Arial"/>
                <w:spacing w:val="-2"/>
              </w:rPr>
            </w:pPr>
          </w:p>
        </w:tc>
        <w:tc>
          <w:tcPr>
            <w:tcW w:w="1847" w:type="dxa"/>
            <w:vAlign w:val="center"/>
          </w:tcPr>
          <w:p w14:paraId="4F904CB7" w14:textId="77777777" w:rsidR="0015082C" w:rsidRPr="00210599" w:rsidRDefault="0015082C" w:rsidP="000C3501">
            <w:pPr>
              <w:spacing w:before="120" w:after="120"/>
              <w:rPr>
                <w:sz w:val="16"/>
              </w:rPr>
            </w:pPr>
          </w:p>
        </w:tc>
        <w:tc>
          <w:tcPr>
            <w:tcW w:w="1413" w:type="dxa"/>
            <w:vAlign w:val="center"/>
          </w:tcPr>
          <w:p w14:paraId="42D17394" w14:textId="77777777" w:rsidR="0015082C" w:rsidRPr="0015082C" w:rsidRDefault="0015082C" w:rsidP="000C3501">
            <w:pPr>
              <w:spacing w:before="120" w:after="120"/>
            </w:pPr>
            <w:proofErr w:type="gramStart"/>
            <w:r w:rsidRPr="0015082C">
              <w:t>semaine</w:t>
            </w:r>
            <w:proofErr w:type="gramEnd"/>
          </w:p>
        </w:tc>
        <w:tc>
          <w:tcPr>
            <w:tcW w:w="1276" w:type="dxa"/>
            <w:vAlign w:val="center"/>
          </w:tcPr>
          <w:p w14:paraId="5E50E1C8" w14:textId="77777777" w:rsidR="0015082C" w:rsidRPr="0015082C" w:rsidRDefault="0015082C" w:rsidP="000C3501">
            <w:pPr>
              <w:spacing w:before="120" w:after="120"/>
              <w:ind w:right="38"/>
              <w:jc w:val="center"/>
            </w:pPr>
            <w:r w:rsidRPr="0015082C">
              <w:t>%</w:t>
            </w:r>
          </w:p>
        </w:tc>
      </w:tr>
      <w:tr w:rsidR="00F35383" w:rsidRPr="00210599" w14:paraId="14F0A69D" w14:textId="77777777" w:rsidTr="000C3501">
        <w:trPr>
          <w:cantSplit/>
          <w:trHeight w:val="288"/>
        </w:trPr>
        <w:tc>
          <w:tcPr>
            <w:tcW w:w="2177" w:type="dxa"/>
            <w:vAlign w:val="center"/>
          </w:tcPr>
          <w:p w14:paraId="03EFCA41" w14:textId="77777777" w:rsidR="00085F77" w:rsidRPr="00CD2A3E" w:rsidRDefault="00085F77" w:rsidP="000C3501">
            <w:pPr>
              <w:tabs>
                <w:tab w:val="left" w:pos="-720"/>
              </w:tabs>
              <w:suppressAutoHyphens/>
              <w:spacing w:after="120"/>
              <w:outlineLvl w:val="0"/>
              <w:rPr>
                <w:rFonts w:cs="Arial"/>
                <w:b/>
                <w:spacing w:val="-2"/>
              </w:rPr>
            </w:pPr>
          </w:p>
        </w:tc>
        <w:tc>
          <w:tcPr>
            <w:tcW w:w="2177" w:type="dxa"/>
            <w:vAlign w:val="center"/>
          </w:tcPr>
          <w:p w14:paraId="5F96A722" w14:textId="77777777" w:rsidR="0015082C" w:rsidRPr="00CD2A3E" w:rsidRDefault="0015082C" w:rsidP="000C3501">
            <w:pPr>
              <w:pStyle w:val="Paragraphedeliste"/>
              <w:tabs>
                <w:tab w:val="left" w:pos="-720"/>
              </w:tabs>
              <w:suppressAutoHyphens/>
              <w:spacing w:after="120"/>
              <w:ind w:left="360"/>
              <w:outlineLvl w:val="0"/>
              <w:rPr>
                <w:rFonts w:cs="Arial"/>
                <w:spacing w:val="-2"/>
              </w:rPr>
            </w:pPr>
          </w:p>
        </w:tc>
        <w:tc>
          <w:tcPr>
            <w:tcW w:w="1458" w:type="dxa"/>
            <w:vAlign w:val="center"/>
          </w:tcPr>
          <w:p w14:paraId="5B95CD12" w14:textId="77777777" w:rsidR="0015082C" w:rsidRPr="00CD2A3E" w:rsidRDefault="0015082C" w:rsidP="000C3501">
            <w:pPr>
              <w:tabs>
                <w:tab w:val="left" w:pos="-720"/>
              </w:tabs>
              <w:suppressAutoHyphens/>
              <w:spacing w:after="120"/>
              <w:outlineLvl w:val="0"/>
              <w:rPr>
                <w:rFonts w:cs="Arial"/>
                <w:spacing w:val="-2"/>
              </w:rPr>
            </w:pPr>
          </w:p>
        </w:tc>
        <w:tc>
          <w:tcPr>
            <w:tcW w:w="1847" w:type="dxa"/>
            <w:vAlign w:val="center"/>
          </w:tcPr>
          <w:p w14:paraId="5220BBB2" w14:textId="77777777" w:rsidR="0015082C" w:rsidRPr="00210599" w:rsidRDefault="0015082C" w:rsidP="000C3501">
            <w:pPr>
              <w:spacing w:before="120" w:after="120"/>
              <w:rPr>
                <w:sz w:val="16"/>
              </w:rPr>
            </w:pPr>
          </w:p>
        </w:tc>
        <w:tc>
          <w:tcPr>
            <w:tcW w:w="1413" w:type="dxa"/>
            <w:vAlign w:val="center"/>
          </w:tcPr>
          <w:p w14:paraId="7558B4A9" w14:textId="77777777" w:rsidR="0015082C" w:rsidRPr="0015082C" w:rsidRDefault="0015082C" w:rsidP="000C3501">
            <w:pPr>
              <w:spacing w:before="120" w:after="120"/>
            </w:pPr>
            <w:proofErr w:type="gramStart"/>
            <w:r w:rsidRPr="0015082C">
              <w:t>semaine</w:t>
            </w:r>
            <w:proofErr w:type="gramEnd"/>
          </w:p>
        </w:tc>
        <w:tc>
          <w:tcPr>
            <w:tcW w:w="1276" w:type="dxa"/>
            <w:vAlign w:val="center"/>
          </w:tcPr>
          <w:p w14:paraId="5D52869B" w14:textId="77777777" w:rsidR="0015082C" w:rsidRPr="0015082C" w:rsidRDefault="0015082C" w:rsidP="000C3501">
            <w:pPr>
              <w:spacing w:before="120" w:after="120"/>
              <w:ind w:right="38"/>
              <w:jc w:val="center"/>
            </w:pPr>
            <w:r w:rsidRPr="0015082C">
              <w:t>%</w:t>
            </w:r>
          </w:p>
        </w:tc>
      </w:tr>
      <w:tr w:rsidR="00F35383" w:rsidRPr="00210599" w14:paraId="75C7B1C1" w14:textId="77777777" w:rsidTr="000C3501">
        <w:trPr>
          <w:cantSplit/>
          <w:trHeight w:val="288"/>
        </w:trPr>
        <w:tc>
          <w:tcPr>
            <w:tcW w:w="2177" w:type="dxa"/>
            <w:vAlign w:val="center"/>
          </w:tcPr>
          <w:p w14:paraId="13CB595B" w14:textId="33DBCFF0" w:rsidR="00085F77" w:rsidRPr="00CD2A3E" w:rsidRDefault="00FB5760" w:rsidP="000C3501">
            <w:pPr>
              <w:tabs>
                <w:tab w:val="left" w:pos="-720"/>
              </w:tabs>
              <w:suppressAutoHyphens/>
              <w:spacing w:after="120"/>
              <w:outlineLvl w:val="0"/>
              <w:rPr>
                <w:rFonts w:cs="Arial"/>
                <w:b/>
                <w:spacing w:val="-2"/>
              </w:rPr>
            </w:pPr>
            <w:r>
              <w:rPr>
                <w:rFonts w:cs="Arial"/>
                <w:b/>
                <w:spacing w:val="-2"/>
              </w:rPr>
              <w:t>Évaluation intégratrice</w:t>
            </w:r>
          </w:p>
        </w:tc>
        <w:tc>
          <w:tcPr>
            <w:tcW w:w="2177" w:type="dxa"/>
            <w:vAlign w:val="center"/>
          </w:tcPr>
          <w:p w14:paraId="6D9C8D39" w14:textId="77777777" w:rsidR="0015082C" w:rsidRPr="00CD2A3E" w:rsidRDefault="0015082C" w:rsidP="000C3501">
            <w:pPr>
              <w:pStyle w:val="Paragraphedeliste"/>
              <w:tabs>
                <w:tab w:val="left" w:pos="-720"/>
              </w:tabs>
              <w:suppressAutoHyphens/>
              <w:spacing w:after="120"/>
              <w:ind w:left="360"/>
              <w:outlineLvl w:val="0"/>
              <w:rPr>
                <w:rFonts w:cs="Arial"/>
                <w:spacing w:val="-2"/>
              </w:rPr>
            </w:pPr>
          </w:p>
        </w:tc>
        <w:tc>
          <w:tcPr>
            <w:tcW w:w="1458" w:type="dxa"/>
            <w:vAlign w:val="center"/>
          </w:tcPr>
          <w:p w14:paraId="675E05EE" w14:textId="77777777" w:rsidR="0015082C" w:rsidRPr="00CD2A3E" w:rsidRDefault="0015082C" w:rsidP="000C3501">
            <w:pPr>
              <w:tabs>
                <w:tab w:val="left" w:pos="-720"/>
              </w:tabs>
              <w:suppressAutoHyphens/>
              <w:spacing w:after="120"/>
              <w:outlineLvl w:val="0"/>
              <w:rPr>
                <w:rFonts w:cs="Arial"/>
                <w:spacing w:val="-2"/>
              </w:rPr>
            </w:pPr>
          </w:p>
        </w:tc>
        <w:tc>
          <w:tcPr>
            <w:tcW w:w="1847" w:type="dxa"/>
            <w:vAlign w:val="center"/>
          </w:tcPr>
          <w:p w14:paraId="2FC17F8B" w14:textId="77777777" w:rsidR="0015082C" w:rsidRPr="00210599" w:rsidRDefault="0015082C" w:rsidP="000C3501">
            <w:pPr>
              <w:spacing w:before="120" w:after="120"/>
              <w:rPr>
                <w:sz w:val="16"/>
              </w:rPr>
            </w:pPr>
          </w:p>
        </w:tc>
        <w:tc>
          <w:tcPr>
            <w:tcW w:w="1413" w:type="dxa"/>
            <w:vAlign w:val="center"/>
          </w:tcPr>
          <w:p w14:paraId="18CCCD44" w14:textId="77777777" w:rsidR="0015082C" w:rsidRPr="0015082C" w:rsidRDefault="00FB5760" w:rsidP="000C3501">
            <w:pPr>
              <w:spacing w:before="120" w:after="120"/>
            </w:pPr>
            <w:r w:rsidRPr="0015082C">
              <w:t>S</w:t>
            </w:r>
            <w:r w:rsidR="0015082C" w:rsidRPr="0015082C">
              <w:t>emaine</w:t>
            </w:r>
          </w:p>
        </w:tc>
        <w:tc>
          <w:tcPr>
            <w:tcW w:w="1276" w:type="dxa"/>
            <w:vAlign w:val="center"/>
          </w:tcPr>
          <w:p w14:paraId="4617B7B6" w14:textId="77777777" w:rsidR="0015082C" w:rsidRPr="0015082C" w:rsidRDefault="0015082C" w:rsidP="000C3501">
            <w:pPr>
              <w:spacing w:before="120" w:after="120"/>
              <w:ind w:right="38"/>
              <w:jc w:val="center"/>
            </w:pPr>
            <w:r w:rsidRPr="0015082C">
              <w:t>%</w:t>
            </w:r>
          </w:p>
        </w:tc>
      </w:tr>
      <w:tr w:rsidR="003A5744" w:rsidRPr="00210599" w14:paraId="6AAA14C4" w14:textId="77777777" w:rsidTr="000C3501">
        <w:trPr>
          <w:cantSplit/>
          <w:trHeight w:val="288"/>
        </w:trPr>
        <w:tc>
          <w:tcPr>
            <w:tcW w:w="2177" w:type="dxa"/>
            <w:vAlign w:val="center"/>
          </w:tcPr>
          <w:p w14:paraId="6FBCBCF7" w14:textId="3D1F4391" w:rsidR="003A5744" w:rsidRDefault="003A5744" w:rsidP="000C3501">
            <w:pPr>
              <w:tabs>
                <w:tab w:val="left" w:pos="-720"/>
              </w:tabs>
              <w:suppressAutoHyphens/>
              <w:spacing w:after="120"/>
              <w:outlineLvl w:val="0"/>
              <w:rPr>
                <w:rFonts w:cs="Arial"/>
                <w:b/>
                <w:spacing w:val="-2"/>
              </w:rPr>
            </w:pPr>
            <w:r>
              <w:rPr>
                <w:rFonts w:cs="Arial"/>
                <w:b/>
                <w:spacing w:val="-2"/>
              </w:rPr>
              <w:t>Langue française</w:t>
            </w:r>
          </w:p>
        </w:tc>
        <w:tc>
          <w:tcPr>
            <w:tcW w:w="2177" w:type="dxa"/>
            <w:vAlign w:val="center"/>
          </w:tcPr>
          <w:p w14:paraId="36AA3017" w14:textId="77777777" w:rsidR="003A5744" w:rsidRPr="00CD2A3E" w:rsidRDefault="003A5744" w:rsidP="000C3501">
            <w:pPr>
              <w:pStyle w:val="Paragraphedeliste"/>
              <w:tabs>
                <w:tab w:val="left" w:pos="-720"/>
              </w:tabs>
              <w:suppressAutoHyphens/>
              <w:spacing w:after="120"/>
              <w:ind w:left="360"/>
              <w:outlineLvl w:val="0"/>
              <w:rPr>
                <w:rFonts w:cs="Arial"/>
                <w:spacing w:val="-2"/>
              </w:rPr>
            </w:pPr>
          </w:p>
        </w:tc>
        <w:tc>
          <w:tcPr>
            <w:tcW w:w="1458" w:type="dxa"/>
            <w:vAlign w:val="center"/>
          </w:tcPr>
          <w:p w14:paraId="3A03AC9C" w14:textId="77777777" w:rsidR="003A5744" w:rsidRPr="00CD2A3E" w:rsidRDefault="003A5744" w:rsidP="000C3501">
            <w:pPr>
              <w:tabs>
                <w:tab w:val="left" w:pos="-720"/>
              </w:tabs>
              <w:suppressAutoHyphens/>
              <w:spacing w:after="120"/>
              <w:outlineLvl w:val="0"/>
              <w:rPr>
                <w:rFonts w:cs="Arial"/>
                <w:spacing w:val="-2"/>
              </w:rPr>
            </w:pPr>
          </w:p>
        </w:tc>
        <w:tc>
          <w:tcPr>
            <w:tcW w:w="1847" w:type="dxa"/>
            <w:vAlign w:val="center"/>
          </w:tcPr>
          <w:p w14:paraId="3A01B6BD" w14:textId="77777777" w:rsidR="003A5744" w:rsidRPr="00210599" w:rsidRDefault="003A5744" w:rsidP="000C3501">
            <w:pPr>
              <w:spacing w:before="120" w:after="120"/>
              <w:rPr>
                <w:sz w:val="16"/>
              </w:rPr>
            </w:pPr>
          </w:p>
        </w:tc>
        <w:tc>
          <w:tcPr>
            <w:tcW w:w="1413" w:type="dxa"/>
            <w:vAlign w:val="center"/>
          </w:tcPr>
          <w:p w14:paraId="6ECC30DF" w14:textId="77777777" w:rsidR="003A5744" w:rsidRPr="0015082C" w:rsidRDefault="003A5744" w:rsidP="000C3501">
            <w:pPr>
              <w:spacing w:before="120" w:after="120"/>
            </w:pPr>
          </w:p>
        </w:tc>
        <w:tc>
          <w:tcPr>
            <w:tcW w:w="1276" w:type="dxa"/>
            <w:vAlign w:val="center"/>
          </w:tcPr>
          <w:p w14:paraId="2A7BCE67" w14:textId="09799E63" w:rsidR="003A5744" w:rsidRPr="0015082C" w:rsidRDefault="003A5744" w:rsidP="000C3501">
            <w:pPr>
              <w:spacing w:before="120" w:after="120"/>
              <w:ind w:right="38"/>
              <w:jc w:val="center"/>
            </w:pPr>
            <w:r>
              <w:t>%</w:t>
            </w:r>
          </w:p>
        </w:tc>
      </w:tr>
      <w:tr w:rsidR="0015082C" w:rsidRPr="00210599" w14:paraId="25A30E67" w14:textId="77777777" w:rsidTr="352E1B4C">
        <w:trPr>
          <w:cantSplit/>
          <w:trHeight w:val="288"/>
        </w:trPr>
        <w:tc>
          <w:tcPr>
            <w:tcW w:w="7659" w:type="dxa"/>
            <w:gridSpan w:val="4"/>
          </w:tcPr>
          <w:p w14:paraId="0A4F7224" w14:textId="77777777" w:rsidR="0015082C" w:rsidRPr="00AD10EF" w:rsidRDefault="0015082C" w:rsidP="0015082C">
            <w:pPr>
              <w:spacing w:before="60" w:after="60"/>
              <w:ind w:left="729" w:hanging="729"/>
              <w:rPr>
                <w:strike/>
              </w:rPr>
            </w:pPr>
          </w:p>
        </w:tc>
        <w:tc>
          <w:tcPr>
            <w:tcW w:w="1413" w:type="dxa"/>
            <w:vAlign w:val="center"/>
          </w:tcPr>
          <w:p w14:paraId="0BC35C62" w14:textId="77777777" w:rsidR="0015082C" w:rsidRPr="00AD10EF" w:rsidRDefault="0015082C" w:rsidP="0015082C">
            <w:pPr>
              <w:spacing w:before="60" w:after="60"/>
              <w:jc w:val="right"/>
              <w:rPr>
                <w:b/>
              </w:rPr>
            </w:pPr>
            <w:r w:rsidRPr="00AD10EF">
              <w:rPr>
                <w:b/>
              </w:rPr>
              <w:t>TOTAL </w:t>
            </w:r>
          </w:p>
        </w:tc>
        <w:tc>
          <w:tcPr>
            <w:tcW w:w="1276" w:type="dxa"/>
            <w:vAlign w:val="center"/>
          </w:tcPr>
          <w:p w14:paraId="5AE48A43" w14:textId="12C4E9CE" w:rsidR="0015082C" w:rsidRPr="008753BA" w:rsidRDefault="4BA1C330" w:rsidP="352E1B4C">
            <w:pPr>
              <w:pStyle w:val="Titre1"/>
              <w:numPr>
                <w:ilvl w:val="0"/>
                <w:numId w:val="0"/>
              </w:numPr>
              <w:spacing w:before="60" w:after="60"/>
              <w:ind w:right="347"/>
              <w:jc w:val="right"/>
            </w:pPr>
            <w:r>
              <w:t>100</w:t>
            </w:r>
            <w:r w:rsidR="000C3501">
              <w:t> </w:t>
            </w:r>
            <w:r>
              <w:t>%</w:t>
            </w:r>
          </w:p>
        </w:tc>
      </w:tr>
    </w:tbl>
    <w:p w14:paraId="50F40DEB" w14:textId="77777777" w:rsidR="008753BA" w:rsidRDefault="008753BA" w:rsidP="008753BA">
      <w:pPr>
        <w:pStyle w:val="Titre1"/>
        <w:numPr>
          <w:ilvl w:val="0"/>
          <w:numId w:val="0"/>
        </w:numPr>
      </w:pPr>
    </w:p>
    <w:p w14:paraId="66721BA3" w14:textId="77777777" w:rsidR="000C3501" w:rsidRDefault="000C3501">
      <w:pPr>
        <w:spacing w:after="160" w:line="259" w:lineRule="auto"/>
        <w:rPr>
          <w:rFonts w:eastAsiaTheme="majorEastAsia" w:cstheme="majorBidi"/>
          <w:b/>
          <w:bCs/>
          <w:caps/>
          <w:sz w:val="24"/>
        </w:rPr>
      </w:pPr>
      <w:r>
        <w:br w:type="page"/>
      </w:r>
    </w:p>
    <w:p w14:paraId="5444F643" w14:textId="77777777" w:rsidR="000C3501" w:rsidRPr="000C3501" w:rsidRDefault="001A3B53" w:rsidP="352E1B4C">
      <w:pPr>
        <w:pStyle w:val="Titre1"/>
        <w:rPr>
          <w:szCs w:val="24"/>
        </w:rPr>
      </w:pPr>
      <w:r w:rsidRPr="6B6D8AC1">
        <w:rPr>
          <w:szCs w:val="24"/>
        </w:rPr>
        <w:t>Matériel requis obligatoire</w:t>
      </w:r>
      <w:r w:rsidR="001B52EA" w:rsidRPr="000C3501">
        <w:rPr>
          <w:szCs w:val="24"/>
        </w:rPr>
        <w:t xml:space="preserve"> </w:t>
      </w:r>
    </w:p>
    <w:p w14:paraId="0D76D97F" w14:textId="429B20C5" w:rsidR="005F4211" w:rsidRPr="000C3501" w:rsidRDefault="001B52EA" w:rsidP="000C3501">
      <w:pPr>
        <w:pStyle w:val="Titre1"/>
        <w:keepNext w:val="0"/>
        <w:keepLines w:val="0"/>
        <w:numPr>
          <w:ilvl w:val="0"/>
          <w:numId w:val="0"/>
        </w:numPr>
        <w:spacing w:before="120" w:after="120"/>
        <w:ind w:left="431"/>
        <w:rPr>
          <w:b w:val="0"/>
          <w:iCs/>
          <w:caps w:val="0"/>
          <w:color w:val="7030A0"/>
          <w:sz w:val="20"/>
        </w:rPr>
      </w:pPr>
      <w:r w:rsidRPr="000C3501">
        <w:rPr>
          <w:b w:val="0"/>
          <w:iCs/>
          <w:caps w:val="0"/>
          <w:color w:val="7030A0"/>
          <w:sz w:val="20"/>
        </w:rPr>
        <w:t>Penser à adapter le matériel obligatoire en fonction de la situation</w:t>
      </w:r>
      <w:r w:rsidR="005F4211" w:rsidRPr="000C3501">
        <w:rPr>
          <w:b w:val="0"/>
          <w:iCs/>
          <w:caps w:val="0"/>
          <w:color w:val="7030A0"/>
          <w:sz w:val="20"/>
        </w:rPr>
        <w:t>.</w:t>
      </w:r>
    </w:p>
    <w:p w14:paraId="3A39501A" w14:textId="2EDEF7F7" w:rsidR="00913387" w:rsidRPr="000C3501" w:rsidRDefault="005F4211" w:rsidP="000C3501">
      <w:pPr>
        <w:pStyle w:val="Titre1"/>
        <w:keepNext w:val="0"/>
        <w:keepLines w:val="0"/>
        <w:numPr>
          <w:ilvl w:val="0"/>
          <w:numId w:val="0"/>
        </w:numPr>
        <w:spacing w:before="120" w:after="120"/>
        <w:ind w:left="431"/>
        <w:rPr>
          <w:b w:val="0"/>
          <w:iCs/>
          <w:caps w:val="0"/>
          <w:color w:val="7030A0"/>
          <w:sz w:val="20"/>
        </w:rPr>
      </w:pPr>
      <w:r w:rsidRPr="000C3501">
        <w:rPr>
          <w:b w:val="0"/>
          <w:iCs/>
          <w:caps w:val="0"/>
          <w:color w:val="7030A0"/>
          <w:sz w:val="20"/>
        </w:rPr>
        <w:t>Le cahier coop sera-t-il en format PDF en vente à la coop?</w:t>
      </w:r>
    </w:p>
    <w:p w14:paraId="6A063171" w14:textId="77777777" w:rsidR="001A3B53" w:rsidRPr="00FC1EFA" w:rsidRDefault="00480275" w:rsidP="001A3B53">
      <w:pPr>
        <w:pStyle w:val="Titre1"/>
      </w:pPr>
      <w:r>
        <w:t>biblio</w:t>
      </w:r>
      <w:r w:rsidR="001A3B53">
        <w:t>graphie</w:t>
      </w:r>
    </w:p>
    <w:p w14:paraId="007DCDA8" w14:textId="77777777" w:rsidR="00F35383" w:rsidRPr="00D0239C" w:rsidRDefault="00F35383" w:rsidP="001F5942">
      <w:pPr>
        <w:pStyle w:val="Paragraphedeliste"/>
        <w:keepNext/>
        <w:numPr>
          <w:ilvl w:val="0"/>
          <w:numId w:val="27"/>
        </w:numPr>
        <w:spacing w:before="120" w:after="120"/>
        <w:jc w:val="both"/>
      </w:pPr>
    </w:p>
    <w:p w14:paraId="55C692DD" w14:textId="77777777" w:rsidR="001A3B53" w:rsidRPr="00FC1EFA" w:rsidRDefault="001A3B53" w:rsidP="001A3B53">
      <w:pPr>
        <w:pStyle w:val="Titre1"/>
      </w:pPr>
      <w:r>
        <w:t>Conditions de réussite au cours</w:t>
      </w:r>
    </w:p>
    <w:p w14:paraId="4D80EA2B" w14:textId="77777777" w:rsidR="001A3B53" w:rsidRPr="00DE18CC" w:rsidRDefault="001A3B53" w:rsidP="001A3B53">
      <w:pPr>
        <w:spacing w:before="180" w:after="120"/>
        <w:ind w:left="360" w:hanging="360"/>
        <w:rPr>
          <w:b/>
          <w:i/>
          <w:iCs/>
          <w:caps/>
        </w:rPr>
      </w:pPr>
      <w:r w:rsidRPr="00DE18CC">
        <w:rPr>
          <w:b/>
        </w:rPr>
        <w:t>1.</w:t>
      </w:r>
      <w:r w:rsidRPr="00DE18CC">
        <w:rPr>
          <w:b/>
        </w:rPr>
        <w:tab/>
        <w:t>Note de passage</w:t>
      </w:r>
    </w:p>
    <w:p w14:paraId="2B657A21" w14:textId="77777777" w:rsidR="001A3B53" w:rsidRPr="00E148B7" w:rsidRDefault="001A3B53" w:rsidP="001A3B53">
      <w:pPr>
        <w:spacing w:before="120" w:after="120"/>
      </w:pPr>
      <w:r w:rsidRPr="0076678B">
        <w:t xml:space="preserve">La note </w:t>
      </w:r>
      <w:r>
        <w:t>de passage du cours</w:t>
      </w:r>
      <w:r w:rsidR="00175EF6">
        <w:t xml:space="preserve"> </w:t>
      </w:r>
      <w:r>
        <w:t>(PIEA, article 5.1m</w:t>
      </w:r>
      <w:r w:rsidR="00175EF6">
        <w:t xml:space="preserve">) est </w:t>
      </w:r>
      <w:r w:rsidR="00175EF6" w:rsidRPr="00D92D4C">
        <w:t>de</w:t>
      </w:r>
      <w:r w:rsidR="00175EF6">
        <w:t xml:space="preserve"> </w:t>
      </w:r>
      <w:r w:rsidR="00D92D4C">
        <w:t>60</w:t>
      </w:r>
      <w:r w:rsidR="00147498">
        <w:t> </w:t>
      </w:r>
      <w:r w:rsidR="00D92D4C">
        <w:t>%.</w:t>
      </w:r>
    </w:p>
    <w:p w14:paraId="4B41BD98" w14:textId="77777777" w:rsidR="001A3B53" w:rsidRPr="00DE18CC" w:rsidRDefault="001A3B53" w:rsidP="001A3B53">
      <w:pPr>
        <w:spacing w:before="180" w:after="120"/>
        <w:ind w:left="360" w:hanging="360"/>
        <w:rPr>
          <w:b/>
        </w:rPr>
      </w:pPr>
      <w:r w:rsidRPr="00DE18CC">
        <w:rPr>
          <w:b/>
        </w:rPr>
        <w:t>2.</w:t>
      </w:r>
      <w:r w:rsidRPr="00DE18CC">
        <w:rPr>
          <w:b/>
        </w:rPr>
        <w:tab/>
        <w:t>Présence aux évaluations sommatives</w:t>
      </w:r>
    </w:p>
    <w:p w14:paraId="56F90CF7" w14:textId="77777777" w:rsidR="001A3B53" w:rsidRPr="0076678B" w:rsidRDefault="001A3B53" w:rsidP="001A3B53">
      <w:pPr>
        <w:pStyle w:val="Pieddepage"/>
        <w:spacing w:before="120" w:after="120"/>
      </w:pPr>
      <w:r w:rsidRPr="0076678B">
        <w:t>La présence aux activités d’évaluation sommative est obligatoire</w:t>
      </w:r>
      <w:r>
        <w:t xml:space="preserve"> (PIEA 5.2.5</w:t>
      </w:r>
      <w:r w:rsidRPr="0076678B">
        <w:t>.</w:t>
      </w:r>
      <w:r>
        <w:t>1).</w:t>
      </w:r>
    </w:p>
    <w:p w14:paraId="7AFF3663" w14:textId="77777777" w:rsidR="001A3B53" w:rsidRPr="00DE18CC" w:rsidRDefault="001A3B53" w:rsidP="001A3B53">
      <w:pPr>
        <w:spacing w:before="180" w:after="120"/>
        <w:ind w:left="360" w:hanging="360"/>
        <w:rPr>
          <w:b/>
        </w:rPr>
      </w:pPr>
      <w:r w:rsidRPr="00DE18CC">
        <w:rPr>
          <w:b/>
        </w:rPr>
        <w:t>3.</w:t>
      </w:r>
      <w:r w:rsidRPr="00DE18CC">
        <w:rPr>
          <w:b/>
        </w:rPr>
        <w:tab/>
        <w:t>Remise des travaux</w:t>
      </w:r>
    </w:p>
    <w:p w14:paraId="1F4187FB" w14:textId="77777777" w:rsidR="001A3B53" w:rsidRDefault="001A3B53" w:rsidP="001A3B53">
      <w:pPr>
        <w:pStyle w:val="Pieddepage"/>
        <w:tabs>
          <w:tab w:val="clear" w:pos="4320"/>
          <w:tab w:val="clear" w:pos="8640"/>
        </w:tabs>
        <w:spacing w:before="120" w:after="120"/>
        <w:jc w:val="both"/>
      </w:pPr>
      <w:r w:rsidRPr="004D313E">
        <w:rPr>
          <w:szCs w:val="20"/>
        </w:rPr>
        <w:t xml:space="preserve">Les travaux exigés par un professeur doivent être remis à la </w:t>
      </w:r>
      <w:r w:rsidRPr="00452340">
        <w:rPr>
          <w:szCs w:val="20"/>
        </w:rPr>
        <w:t>date, au lieu et au moment fixés</w:t>
      </w:r>
      <w:r w:rsidRPr="00452340">
        <w:t>. Les</w:t>
      </w:r>
      <w:r w:rsidRPr="00452340">
        <w:rPr>
          <w:bCs/>
        </w:rPr>
        <w:t xml:space="preserve"> pénalités </w:t>
      </w:r>
      <w:r w:rsidRPr="00452340">
        <w:t xml:space="preserve">entraînées par les retards sont établies </w:t>
      </w:r>
      <w:r w:rsidRPr="00452340">
        <w:rPr>
          <w:bCs/>
        </w:rPr>
        <w:t>selon les règles départementales</w:t>
      </w:r>
      <w:r w:rsidRPr="00452340">
        <w:t xml:space="preserve"> </w:t>
      </w:r>
      <w:r>
        <w:t>(PIEA, article 5</w:t>
      </w:r>
      <w:r w:rsidRPr="009D701A">
        <w:t xml:space="preserve">.2.5.2). </w:t>
      </w:r>
    </w:p>
    <w:p w14:paraId="01CC5603" w14:textId="0CB27D59" w:rsidR="001A3B53" w:rsidRDefault="001A3B53" w:rsidP="001A3B53">
      <w:pPr>
        <w:pStyle w:val="Pieddepage"/>
        <w:spacing w:before="120" w:after="120"/>
      </w:pPr>
      <w:r w:rsidRPr="0076678B">
        <w:t>En cas de retard</w:t>
      </w:r>
      <w:r w:rsidR="000C3501">
        <w:t>,</w:t>
      </w:r>
      <w:r w:rsidRPr="0076678B">
        <w:t xml:space="preserve"> les </w:t>
      </w:r>
      <w:r w:rsidRPr="00452340">
        <w:rPr>
          <w:b/>
        </w:rPr>
        <w:t>pénalités</w:t>
      </w:r>
      <w:r w:rsidR="00452340" w:rsidRPr="00452340">
        <w:rPr>
          <w:b/>
        </w:rPr>
        <w:t xml:space="preserve"> départementales</w:t>
      </w:r>
      <w:r w:rsidRPr="0076678B">
        <w:t xml:space="preserve"> sont :</w:t>
      </w:r>
    </w:p>
    <w:p w14:paraId="65CE5F0C" w14:textId="65653009" w:rsidR="00BC684A" w:rsidRPr="000C3501" w:rsidRDefault="00EC0CC2" w:rsidP="00BC684A">
      <w:pPr>
        <w:pStyle w:val="Pieddepage"/>
        <w:numPr>
          <w:ilvl w:val="0"/>
          <w:numId w:val="15"/>
        </w:numPr>
        <w:spacing w:before="120" w:after="120"/>
        <w:ind w:left="426"/>
        <w:rPr>
          <w:color w:val="7030A0"/>
        </w:rPr>
      </w:pPr>
      <w:r w:rsidRPr="000C3501">
        <w:rPr>
          <w:color w:val="7030A0"/>
        </w:rPr>
        <w:t>Inscrire vos pénalités</w:t>
      </w:r>
      <w:r w:rsidR="00D6619F" w:rsidRPr="000C3501">
        <w:rPr>
          <w:color w:val="7030A0"/>
        </w:rPr>
        <w:t xml:space="preserve"> départementales</w:t>
      </w:r>
    </w:p>
    <w:p w14:paraId="64CD2587" w14:textId="77777777" w:rsidR="001A3B53" w:rsidRPr="00DE18CC" w:rsidRDefault="001A3B53" w:rsidP="001A3B53">
      <w:pPr>
        <w:spacing w:before="180" w:after="120"/>
        <w:ind w:left="360" w:hanging="360"/>
        <w:rPr>
          <w:b/>
        </w:rPr>
      </w:pPr>
      <w:r w:rsidRPr="00DE18CC">
        <w:rPr>
          <w:b/>
        </w:rPr>
        <w:t>4.</w:t>
      </w:r>
      <w:r w:rsidRPr="00DE18CC">
        <w:rPr>
          <w:b/>
        </w:rPr>
        <w:tab/>
        <w:t>Présentation matérielle des travaux</w:t>
      </w:r>
    </w:p>
    <w:p w14:paraId="5EA3C4AB" w14:textId="7F828521" w:rsidR="001A3B53" w:rsidRDefault="001A3B53" w:rsidP="003A5744">
      <w:pPr>
        <w:spacing w:before="120" w:after="120"/>
        <w:jc w:val="both"/>
      </w:pPr>
      <w:r w:rsidRPr="004B0A12">
        <w:t>L’étudiant doit respecter les « </w:t>
      </w:r>
      <w:r w:rsidRPr="004B0A12">
        <w:rPr>
          <w:i/>
          <w:iCs/>
        </w:rPr>
        <w:t>Normes de présentation matérielle des travaux écrits</w:t>
      </w:r>
      <w:r w:rsidRPr="004B0A12">
        <w:t xml:space="preserve"> » adoptées par le Cégep. </w:t>
      </w:r>
      <w:r w:rsidRPr="003A5744">
        <w:rPr>
          <w:highlight w:val="yellow"/>
        </w:rPr>
        <w:t xml:space="preserve">Ces normes sont disponibles </w:t>
      </w:r>
      <w:r w:rsidR="003A5744" w:rsidRPr="003A5744">
        <w:rPr>
          <w:highlight w:val="yellow"/>
        </w:rPr>
        <w:t>à l’adr</w:t>
      </w:r>
      <w:r w:rsidR="003A5744" w:rsidRPr="00DB655C">
        <w:rPr>
          <w:highlight w:val="yellow"/>
        </w:rPr>
        <w:t>esse suivante :</w:t>
      </w:r>
      <w:r w:rsidR="003A5744" w:rsidRPr="00DB655C">
        <w:rPr>
          <w:b/>
          <w:bCs/>
          <w:highlight w:val="yellow"/>
        </w:rPr>
        <w:t xml:space="preserve"> </w:t>
      </w:r>
      <w:r w:rsidRPr="00DB655C">
        <w:rPr>
          <w:szCs w:val="20"/>
          <w:highlight w:val="yellow"/>
        </w:rPr>
        <w:t xml:space="preserve"> </w:t>
      </w:r>
      <w:hyperlink r:id="rId9" w:history="1">
        <w:r w:rsidR="00DB655C" w:rsidRPr="00DB655C">
          <w:rPr>
            <w:rStyle w:val="Lienhypertexte"/>
            <w:highlight w:val="yellow"/>
          </w:rPr>
          <w:t>http://rmsh.cegepmontpetit.ca/normes-de-presentation-materielle-des-travaux-ecrits-du-cegep/</w:t>
        </w:r>
      </w:hyperlink>
      <w:r w:rsidR="00DB655C" w:rsidRPr="00DB655C">
        <w:rPr>
          <w:highlight w:val="yellow"/>
        </w:rPr>
        <w:t>.</w:t>
      </w:r>
    </w:p>
    <w:p w14:paraId="3C041CD7" w14:textId="77777777" w:rsidR="001A3B53" w:rsidRPr="005F4211" w:rsidRDefault="001A3B53" w:rsidP="001A3B53">
      <w:pPr>
        <w:spacing w:before="120" w:after="120"/>
        <w:jc w:val="both"/>
        <w:rPr>
          <w:bCs/>
          <w:color w:val="7030A0"/>
          <w:szCs w:val="22"/>
        </w:rPr>
      </w:pPr>
      <w:r w:rsidRPr="000B5020">
        <w:rPr>
          <w:bCs/>
        </w:rPr>
        <w:t>Les</w:t>
      </w:r>
      <w:r w:rsidRPr="009D701A">
        <w:t xml:space="preserve"> </w:t>
      </w:r>
      <w:r w:rsidRPr="009D701A">
        <w:rPr>
          <w:b/>
          <w:bCs/>
        </w:rPr>
        <w:t>pénalités départementales</w:t>
      </w:r>
      <w:r w:rsidRPr="009D701A">
        <w:t xml:space="preserve"> concernant le non-respect des normes de présentation matérielle des travaux </w:t>
      </w:r>
      <w:r w:rsidRPr="009D701A">
        <w:rPr>
          <w:caps/>
          <w:szCs w:val="22"/>
        </w:rPr>
        <w:t>(</w:t>
      </w:r>
      <w:r>
        <w:rPr>
          <w:caps/>
          <w:szCs w:val="22"/>
        </w:rPr>
        <w:t>PIEA, </w:t>
      </w:r>
      <w:r>
        <w:rPr>
          <w:bCs/>
          <w:szCs w:val="22"/>
        </w:rPr>
        <w:t>article 5.3.2) sont :</w:t>
      </w:r>
    </w:p>
    <w:p w14:paraId="5414E161" w14:textId="77777777" w:rsidR="00BC684A" w:rsidRPr="005F4211" w:rsidRDefault="00D6619F" w:rsidP="00D6619F">
      <w:pPr>
        <w:pStyle w:val="Pieddepage"/>
        <w:numPr>
          <w:ilvl w:val="0"/>
          <w:numId w:val="13"/>
        </w:numPr>
        <w:spacing w:before="120" w:after="120"/>
        <w:rPr>
          <w:color w:val="7030A0"/>
        </w:rPr>
      </w:pPr>
      <w:r w:rsidRPr="005F4211">
        <w:rPr>
          <w:color w:val="7030A0"/>
        </w:rPr>
        <w:t>Inscrire vos pénalités départementales</w:t>
      </w:r>
    </w:p>
    <w:p w14:paraId="72A107BE" w14:textId="77777777" w:rsidR="001A3B53" w:rsidRPr="00DD75B3" w:rsidRDefault="001A3B53" w:rsidP="00673F8F">
      <w:pPr>
        <w:spacing w:before="120" w:after="120"/>
        <w:rPr>
          <w:b/>
        </w:rPr>
      </w:pPr>
      <w:r w:rsidRPr="00DD75B3">
        <w:rPr>
          <w:b/>
        </w:rPr>
        <w:t>5.</w:t>
      </w:r>
      <w:r w:rsidRPr="00DD75B3">
        <w:rPr>
          <w:b/>
        </w:rPr>
        <w:tab/>
        <w:t>Qualité de la langue française</w:t>
      </w:r>
    </w:p>
    <w:p w14:paraId="4E929D58" w14:textId="77777777" w:rsidR="001A3B53" w:rsidRDefault="001A3B53" w:rsidP="000C3501">
      <w:pPr>
        <w:pStyle w:val="Pieddepage"/>
        <w:tabs>
          <w:tab w:val="clear" w:pos="4320"/>
          <w:tab w:val="clear" w:pos="8640"/>
        </w:tabs>
        <w:spacing w:before="120" w:after="120"/>
        <w:jc w:val="both"/>
      </w:pPr>
      <w:r w:rsidRPr="00DD75B3">
        <w:t>L’évaluation de la qualité de la langue (PIEA, article 5.3.1) doit respecter les critères et les valeurs établis par le département.</w:t>
      </w:r>
      <w:r>
        <w:t xml:space="preserve"> </w:t>
      </w:r>
    </w:p>
    <w:p w14:paraId="3D06381F" w14:textId="4D3A2D3C" w:rsidR="001A3B53" w:rsidRPr="00750784" w:rsidRDefault="001A3B53" w:rsidP="001A3B53">
      <w:pPr>
        <w:autoSpaceDE w:val="0"/>
        <w:autoSpaceDN w:val="0"/>
        <w:adjustRightInd w:val="0"/>
        <w:jc w:val="both"/>
        <w:rPr>
          <w:color w:val="FF0000"/>
        </w:rPr>
      </w:pPr>
      <w:r w:rsidRPr="00DF5ADA">
        <w:t>Article 5.3.1 de la PIEA : « La maîtrise de la langue des étudiants est évaluée dans tous les cours où le français est la langue d’enseignement. » Au regard de l’importance d’une bonne maîtrise du français, nous vous invitons à consulter le site du Cégep Le français s’affiche (</w:t>
      </w:r>
      <w:hyperlink r:id="rId10" w:history="1">
        <w:r w:rsidRPr="00DF5ADA">
          <w:rPr>
            <w:rStyle w:val="Lienhypertexte"/>
          </w:rPr>
          <w:t>www.cegepmontpetit.ca/lefrancais-saffiche</w:t>
        </w:r>
      </w:hyperlink>
      <w:r w:rsidRPr="00DF5ADA">
        <w:t>)</w:t>
      </w:r>
      <w:r>
        <w:t xml:space="preserve">. </w:t>
      </w:r>
    </w:p>
    <w:p w14:paraId="410747D0" w14:textId="77777777" w:rsidR="001A3B53" w:rsidRDefault="001A3B53" w:rsidP="001A3B53">
      <w:pPr>
        <w:keepNext/>
        <w:spacing w:before="120" w:after="120"/>
      </w:pPr>
      <w:r w:rsidRPr="00D11CB5">
        <w:rPr>
          <w:bCs/>
        </w:rPr>
        <w:t xml:space="preserve">La </w:t>
      </w:r>
      <w:r w:rsidRPr="00D11CB5">
        <w:rPr>
          <w:b/>
          <w:bCs/>
        </w:rPr>
        <w:t xml:space="preserve">procédure départementale </w:t>
      </w:r>
      <w:r w:rsidRPr="00D11CB5">
        <w:rPr>
          <w:bCs/>
        </w:rPr>
        <w:t>d’évaluation de la qua</w:t>
      </w:r>
      <w:r w:rsidRPr="00D11CB5">
        <w:t>lité du français est :</w:t>
      </w:r>
    </w:p>
    <w:p w14:paraId="4D8EF8ED" w14:textId="77777777" w:rsidR="00D6619F" w:rsidRPr="005F4211" w:rsidRDefault="00D6619F" w:rsidP="00D6619F">
      <w:pPr>
        <w:pStyle w:val="Pieddepage"/>
        <w:numPr>
          <w:ilvl w:val="0"/>
          <w:numId w:val="15"/>
        </w:numPr>
        <w:spacing w:before="120" w:after="120"/>
        <w:ind w:left="426"/>
        <w:rPr>
          <w:color w:val="7030A0"/>
        </w:rPr>
      </w:pPr>
      <w:r w:rsidRPr="005F4211">
        <w:rPr>
          <w:color w:val="7030A0"/>
        </w:rPr>
        <w:t>Inscrire votre procédure départementale</w:t>
      </w:r>
    </w:p>
    <w:p w14:paraId="644DB369" w14:textId="77777777" w:rsidR="001A3B53" w:rsidRPr="00DE18CC" w:rsidRDefault="001A3B53" w:rsidP="008753BA">
      <w:pPr>
        <w:pStyle w:val="Titre1"/>
      </w:pPr>
      <w:r>
        <w:t>Modalités de participation au cours</w:t>
      </w:r>
    </w:p>
    <w:p w14:paraId="3DD355C9" w14:textId="77777777" w:rsidR="00A63C0E" w:rsidRDefault="00A63C0E" w:rsidP="001A3B53">
      <w:pPr>
        <w:pStyle w:val="Pieddepage"/>
        <w:spacing w:before="120" w:after="120"/>
      </w:pPr>
    </w:p>
    <w:p w14:paraId="1A81F0B1" w14:textId="77777777" w:rsidR="00A63C0E" w:rsidRPr="001519DA" w:rsidRDefault="00A63C0E" w:rsidP="001A3B53">
      <w:pPr>
        <w:pStyle w:val="Pieddepage"/>
        <w:spacing w:before="120" w:after="120"/>
      </w:pPr>
    </w:p>
    <w:p w14:paraId="777AF9C7" w14:textId="77777777" w:rsidR="001A3B53" w:rsidRPr="001519DA" w:rsidRDefault="001A3B53" w:rsidP="001A3B53">
      <w:pPr>
        <w:pStyle w:val="Titre1"/>
      </w:pPr>
      <w:r>
        <w:t>RÈGLES DÉPARTementales</w:t>
      </w:r>
    </w:p>
    <w:p w14:paraId="3349B70D" w14:textId="77777777" w:rsidR="00BC684A" w:rsidRPr="005F4211" w:rsidRDefault="00D6619F" w:rsidP="00D92D4C">
      <w:pPr>
        <w:pStyle w:val="NormalWeb"/>
        <w:spacing w:before="0" w:beforeAutospacing="0" w:after="0" w:afterAutospacing="0"/>
        <w:jc w:val="both"/>
        <w:rPr>
          <w:rFonts w:asciiTheme="minorHAnsi" w:hAnsiTheme="minorHAnsi" w:cstheme="minorHAnsi"/>
          <w:color w:val="7030A0"/>
          <w:sz w:val="20"/>
          <w:szCs w:val="20"/>
        </w:rPr>
      </w:pPr>
      <w:r w:rsidRPr="005F4211">
        <w:rPr>
          <w:rFonts w:asciiTheme="minorHAnsi" w:hAnsiTheme="minorHAnsi" w:cstheme="minorHAnsi"/>
          <w:color w:val="7030A0"/>
          <w:sz w:val="20"/>
          <w:szCs w:val="20"/>
        </w:rPr>
        <w:t>Inscrire vos règles départementales</w:t>
      </w:r>
    </w:p>
    <w:p w14:paraId="7695C2A7" w14:textId="77777777" w:rsidR="001A3B53" w:rsidRPr="00FC1EFA" w:rsidRDefault="001A3B53" w:rsidP="001A3B53">
      <w:pPr>
        <w:pStyle w:val="Titre1"/>
      </w:pPr>
      <w:r>
        <w:t>Politiques et règles institutionnelles</w:t>
      </w:r>
    </w:p>
    <w:p w14:paraId="73E659B5" w14:textId="77777777" w:rsidR="001A3B53" w:rsidRPr="00DD68A9" w:rsidRDefault="001A3B53" w:rsidP="001A3B53">
      <w:pPr>
        <w:pStyle w:val="xmsofooter"/>
        <w:spacing w:before="120" w:beforeAutospacing="0" w:after="120" w:afterAutospacing="0"/>
        <w:jc w:val="both"/>
        <w:rPr>
          <w:rFonts w:asciiTheme="minorHAnsi" w:hAnsiTheme="minorHAnsi"/>
          <w:sz w:val="20"/>
          <w:szCs w:val="20"/>
        </w:rPr>
      </w:pPr>
      <w:r w:rsidRPr="00DD68A9">
        <w:rPr>
          <w:rFonts w:asciiTheme="minorHAnsi" w:hAnsiTheme="minorHAnsi"/>
          <w:sz w:val="20"/>
          <w:szCs w:val="20"/>
        </w:rPr>
        <w:t xml:space="preserve">Tout étudiant inscrit au cégep Édouard-Montpetit doit prendre connaissance du contenu de quelques politiques et règlements institutionnels et s’y conformer. Notamment, la </w:t>
      </w:r>
      <w:r w:rsidRPr="00DD68A9">
        <w:rPr>
          <w:rFonts w:asciiTheme="minorHAnsi" w:hAnsiTheme="minorHAnsi"/>
          <w:i/>
          <w:iCs/>
          <w:sz w:val="20"/>
          <w:szCs w:val="20"/>
        </w:rPr>
        <w:t xml:space="preserve">Politique institutionnelle d’évaluation des apprentissages </w:t>
      </w:r>
      <w:r w:rsidRPr="00DD68A9">
        <w:rPr>
          <w:rFonts w:asciiTheme="minorHAnsi" w:hAnsiTheme="minorHAnsi"/>
          <w:sz w:val="20"/>
          <w:szCs w:val="20"/>
        </w:rPr>
        <w:t>(PIEA),</w:t>
      </w:r>
      <w:r>
        <w:rPr>
          <w:rFonts w:asciiTheme="minorHAnsi" w:hAnsiTheme="minorHAnsi"/>
          <w:sz w:val="20"/>
          <w:szCs w:val="20"/>
        </w:rPr>
        <w:t xml:space="preserve"> la</w:t>
      </w:r>
      <w:r w:rsidRPr="00DD68A9">
        <w:rPr>
          <w:rFonts w:asciiTheme="minorHAnsi" w:hAnsiTheme="minorHAnsi"/>
          <w:i/>
          <w:iCs/>
          <w:sz w:val="20"/>
          <w:szCs w:val="20"/>
        </w:rPr>
        <w:t xml:space="preserve"> Politique institutionnelle de la langue française </w:t>
      </w:r>
      <w:r w:rsidRPr="00DD68A9">
        <w:rPr>
          <w:rFonts w:asciiTheme="minorHAnsi" w:hAnsiTheme="minorHAnsi"/>
          <w:sz w:val="20"/>
          <w:szCs w:val="20"/>
        </w:rPr>
        <w:t>(PILF),</w:t>
      </w:r>
      <w:r w:rsidRPr="00DD68A9">
        <w:rPr>
          <w:rFonts w:asciiTheme="minorHAnsi" w:hAnsiTheme="minorHAnsi"/>
          <w:i/>
          <w:iCs/>
          <w:sz w:val="20"/>
          <w:szCs w:val="20"/>
        </w:rPr>
        <w:t xml:space="preserve"> la Politique pour un milieu d’études et de travail exempt de harcèlement et de violence </w:t>
      </w:r>
      <w:r w:rsidRPr="00DD68A9">
        <w:rPr>
          <w:rFonts w:asciiTheme="minorHAnsi" w:hAnsiTheme="minorHAnsi"/>
          <w:sz w:val="20"/>
          <w:szCs w:val="20"/>
        </w:rPr>
        <w:t>(PPMÉTEHV),</w:t>
      </w:r>
      <w:r w:rsidRPr="00DD68A9">
        <w:rPr>
          <w:rFonts w:asciiTheme="minorHAnsi" w:hAnsiTheme="minorHAnsi"/>
          <w:i/>
          <w:iCs/>
          <w:sz w:val="20"/>
          <w:szCs w:val="20"/>
        </w:rPr>
        <w:t xml:space="preserve"> </w:t>
      </w:r>
      <w:r>
        <w:rPr>
          <w:rFonts w:asciiTheme="minorHAnsi" w:hAnsiTheme="minorHAnsi"/>
          <w:iCs/>
          <w:sz w:val="20"/>
          <w:szCs w:val="20"/>
        </w:rPr>
        <w:t xml:space="preserve">les </w:t>
      </w:r>
      <w:r w:rsidRPr="00DD68A9">
        <w:rPr>
          <w:rFonts w:asciiTheme="minorHAnsi" w:hAnsiTheme="minorHAnsi"/>
          <w:i/>
          <w:iCs/>
          <w:sz w:val="20"/>
          <w:szCs w:val="20"/>
        </w:rPr>
        <w:t xml:space="preserve">Conditions d’admission et cheminement scolaire, </w:t>
      </w:r>
      <w:r w:rsidRPr="00DD68A9">
        <w:rPr>
          <w:rFonts w:asciiTheme="minorHAnsi" w:hAnsiTheme="minorHAnsi"/>
          <w:sz w:val="20"/>
          <w:szCs w:val="20"/>
        </w:rPr>
        <w:t>la</w:t>
      </w:r>
      <w:r w:rsidRPr="00DD68A9">
        <w:rPr>
          <w:rFonts w:asciiTheme="minorHAnsi" w:hAnsiTheme="minorHAnsi"/>
          <w:i/>
          <w:iCs/>
          <w:sz w:val="20"/>
          <w:szCs w:val="20"/>
        </w:rPr>
        <w:t xml:space="preserve"> Procédure concernant le traitement des plaintes étudiantes dans le cadre des relations pédagogiques.</w:t>
      </w:r>
    </w:p>
    <w:p w14:paraId="75998066" w14:textId="4BE64684" w:rsidR="001A3B53" w:rsidRPr="00DD68A9" w:rsidRDefault="001A3B53" w:rsidP="001A3B53">
      <w:pPr>
        <w:pStyle w:val="xmsonormal"/>
        <w:spacing w:before="120" w:beforeAutospacing="0" w:after="120" w:afterAutospacing="0"/>
        <w:jc w:val="both"/>
        <w:rPr>
          <w:rFonts w:asciiTheme="minorHAnsi" w:hAnsiTheme="minorHAnsi"/>
          <w:sz w:val="20"/>
          <w:szCs w:val="20"/>
        </w:rPr>
      </w:pPr>
      <w:r w:rsidRPr="00DD68A9">
        <w:rPr>
          <w:rFonts w:asciiTheme="minorHAnsi" w:hAnsiTheme="minorHAnsi"/>
          <w:sz w:val="20"/>
          <w:szCs w:val="20"/>
        </w:rPr>
        <w:t xml:space="preserve">Le texte intégral de ces politiques et règlements est accessible sur le site Web du Cégep à l’adresse suivante : </w:t>
      </w:r>
      <w:hyperlink r:id="rId11" w:history="1">
        <w:r w:rsidRPr="002E1ED0">
          <w:rPr>
            <w:rStyle w:val="Lienhypertexte"/>
            <w:rFonts w:asciiTheme="minorHAnsi" w:hAnsiTheme="minorHAnsi"/>
            <w:iCs/>
            <w:sz w:val="20"/>
            <w:szCs w:val="20"/>
          </w:rPr>
          <w:t>www.cegepmontpetit.ca/reglements-et-politiques</w:t>
        </w:r>
      </w:hyperlink>
      <w:r w:rsidRPr="002E1ED0">
        <w:rPr>
          <w:rFonts w:asciiTheme="minorHAnsi" w:hAnsiTheme="minorHAnsi"/>
          <w:iCs/>
          <w:sz w:val="20"/>
          <w:szCs w:val="20"/>
        </w:rPr>
        <w:t>.</w:t>
      </w:r>
      <w:r w:rsidRPr="00DD68A9">
        <w:rPr>
          <w:rFonts w:asciiTheme="minorHAnsi" w:hAnsiTheme="minorHAnsi"/>
          <w:sz w:val="20"/>
          <w:szCs w:val="20"/>
        </w:rPr>
        <w:t xml:space="preserve"> En cas de disparité entre des textes figurant ailleurs et le texte intégral, ce dernier est la seule version légale et appliquée.</w:t>
      </w:r>
    </w:p>
    <w:p w14:paraId="37B62C76" w14:textId="77777777" w:rsidR="001A3B53" w:rsidRPr="0085789B" w:rsidRDefault="001A3B53" w:rsidP="001A3B53">
      <w:pPr>
        <w:pStyle w:val="Titre1"/>
      </w:pPr>
      <w:r>
        <w:t>le centre de services adaptés – pour les étudiants en situation de handicap</w:t>
      </w:r>
    </w:p>
    <w:p w14:paraId="0117878B" w14:textId="77777777" w:rsidR="00CE1BE5" w:rsidRPr="00CE1BE5" w:rsidRDefault="00CE1BE5" w:rsidP="00CE1BE5">
      <w:pPr>
        <w:rPr>
          <w:rFonts w:cs="Calibri"/>
          <w:color w:val="7030A0"/>
          <w:szCs w:val="22"/>
          <w:lang w:eastAsia="en-US"/>
        </w:rPr>
      </w:pPr>
      <w:r w:rsidRPr="00CE1BE5">
        <w:rPr>
          <w:color w:val="7030A0"/>
        </w:rPr>
        <w:t xml:space="preserve">Les étudiants ayant un diagnostic d’un professionnel (limitations motrices, neurologiques, organiques, sensorielles, troubles d’apprentissage, de santé mentale, trouble du spectre de l’autisme ou autres) ou ayant une condition médicale temporaire peuvent faire une demande pour obtenir des mesures adaptées. </w:t>
      </w:r>
    </w:p>
    <w:p w14:paraId="7EB79990" w14:textId="77777777" w:rsidR="00CE1BE5" w:rsidRPr="00CE1BE5" w:rsidRDefault="00CE1BE5" w:rsidP="00CE1BE5">
      <w:pPr>
        <w:rPr>
          <w:color w:val="7030A0"/>
        </w:rPr>
      </w:pPr>
    </w:p>
    <w:p w14:paraId="648B20BF" w14:textId="5C2C091F" w:rsidR="00CE1BE5" w:rsidRPr="00CE1BE5" w:rsidRDefault="00CE1BE5" w:rsidP="00CE1BE5">
      <w:pPr>
        <w:rPr>
          <w:color w:val="7030A0"/>
        </w:rPr>
      </w:pPr>
      <w:r w:rsidRPr="00CE1BE5">
        <w:rPr>
          <w:color w:val="7030A0"/>
        </w:rPr>
        <w:t xml:space="preserve">Pour avoir accès à ce service, faites parvenir votre diagnostic soit par </w:t>
      </w:r>
      <w:proofErr w:type="spellStart"/>
      <w:r w:rsidRPr="00CE1BE5">
        <w:rPr>
          <w:color w:val="7030A0"/>
        </w:rPr>
        <w:t>mio</w:t>
      </w:r>
      <w:proofErr w:type="spellEnd"/>
      <w:r w:rsidRPr="00CE1BE5">
        <w:rPr>
          <w:color w:val="7030A0"/>
        </w:rPr>
        <w:t xml:space="preserve"> à "Service, CSA" ou par courriel à </w:t>
      </w:r>
      <w:hyperlink r:id="rId12" w:history="1">
        <w:r w:rsidRPr="00CE1BE5">
          <w:rPr>
            <w:rStyle w:val="Lienhypertexte"/>
            <w:rFonts w:eastAsiaTheme="majorEastAsia"/>
            <w:color w:val="7030A0"/>
          </w:rPr>
          <w:t>servicesaadaptes@cegepmontpetit.ca</w:t>
        </w:r>
      </w:hyperlink>
      <w:r w:rsidRPr="00CE1BE5">
        <w:rPr>
          <w:color w:val="7030A0"/>
        </w:rPr>
        <w:t>.</w:t>
      </w:r>
    </w:p>
    <w:p w14:paraId="4874394B" w14:textId="77777777" w:rsidR="00CE1BE5" w:rsidRPr="00CE1BE5" w:rsidRDefault="00CE1BE5" w:rsidP="00CE1BE5">
      <w:pPr>
        <w:rPr>
          <w:color w:val="7030A0"/>
        </w:rPr>
      </w:pPr>
    </w:p>
    <w:p w14:paraId="2DC6E064" w14:textId="77777777" w:rsidR="00CE1BE5" w:rsidRPr="00CE1BE5" w:rsidRDefault="00CE1BE5" w:rsidP="00CE1BE5">
      <w:pPr>
        <w:rPr>
          <w:color w:val="7030A0"/>
        </w:rPr>
      </w:pPr>
      <w:r w:rsidRPr="00CE1BE5">
        <w:rPr>
          <w:color w:val="7030A0"/>
        </w:rPr>
        <w:t>Si vous avez déjà un plan de mesures adaptées avec le CSA, vous êtes invités à communiquer avec votre professeur dès le début de la session afin de discuter avec lui des mesures d’accommodement déterminées par le CSA.</w:t>
      </w:r>
    </w:p>
    <w:p w14:paraId="4D28D7C0" w14:textId="419B369E" w:rsidR="001A3B53" w:rsidRPr="00F74BD8" w:rsidRDefault="00CE1BE5" w:rsidP="00CE1BE5">
      <w:pPr>
        <w:pStyle w:val="Titre1"/>
      </w:pPr>
      <w:r>
        <w:t xml:space="preserve"> </w:t>
      </w:r>
      <w:r w:rsidR="001A3B53">
        <w:t>ANNEXE</w:t>
      </w:r>
    </w:p>
    <w:p w14:paraId="0BFD48A8" w14:textId="2FBCAB46" w:rsidR="00526416" w:rsidRPr="00526416" w:rsidRDefault="00526416" w:rsidP="00044BDF">
      <w:pPr>
        <w:spacing w:line="276" w:lineRule="auto"/>
        <w:rPr>
          <w:b/>
        </w:rPr>
      </w:pPr>
      <w:r w:rsidRPr="00526416">
        <w:rPr>
          <w:b/>
        </w:rPr>
        <w:t>GRILLE D’ÉVALUATION DU FRANÇAIS</w:t>
      </w:r>
      <w:r w:rsidR="003A5744">
        <w:rPr>
          <w:b/>
        </w:rPr>
        <w:t xml:space="preserve"> ÉCRIT</w:t>
      </w:r>
    </w:p>
    <w:p w14:paraId="56EE48EE" w14:textId="77777777" w:rsidR="00526416" w:rsidRDefault="00526416" w:rsidP="00526416">
      <w:pPr>
        <w:contextualSpacing/>
        <w:rPr>
          <w:b/>
        </w:rPr>
      </w:pPr>
    </w:p>
    <w:p w14:paraId="007F4BD7" w14:textId="77777777" w:rsidR="008753BA" w:rsidRPr="000C3501" w:rsidRDefault="008753BA" w:rsidP="00526416">
      <w:pPr>
        <w:contextualSpacing/>
        <w:rPr>
          <w:color w:val="7030A0"/>
        </w:rPr>
      </w:pPr>
      <w:r w:rsidRPr="000C3501">
        <w:rPr>
          <w:color w:val="7030A0"/>
        </w:rPr>
        <w:t>Insérer la grille du département</w:t>
      </w:r>
    </w:p>
    <w:p w14:paraId="2908EB2C" w14:textId="7403742B" w:rsidR="008753BA" w:rsidRDefault="008753BA" w:rsidP="00526416">
      <w:pPr>
        <w:spacing w:before="480" w:after="240"/>
        <w:contextualSpacing/>
      </w:pPr>
    </w:p>
    <w:p w14:paraId="438C8A5C" w14:textId="77777777" w:rsidR="000C3501" w:rsidRDefault="000C3501" w:rsidP="00526416">
      <w:pPr>
        <w:spacing w:before="480" w:after="240"/>
        <w:contextualSpacing/>
      </w:pPr>
    </w:p>
    <w:p w14:paraId="7A465E59" w14:textId="77777777" w:rsidR="00FA784E" w:rsidRDefault="00526416" w:rsidP="00526416">
      <w:pPr>
        <w:spacing w:before="480" w:after="240"/>
        <w:contextualSpacing/>
      </w:pPr>
      <w:r w:rsidRPr="00526416">
        <w:t>*</w:t>
      </w:r>
      <w:r w:rsidRPr="00526416">
        <w:rPr>
          <w:sz w:val="16"/>
        </w:rPr>
        <w:t>Ces grilles d’évaluation ont été créées avec la collaboration de M. Jean-Sébastien Ménard, enseignant de littérature.</w:t>
      </w:r>
    </w:p>
    <w:sectPr w:rsidR="00FA784E" w:rsidSect="00D95AD1">
      <w:footnotePr>
        <w:numFmt w:val="chicago"/>
      </w:footnotePr>
      <w:pgSz w:w="12240" w:h="15840"/>
      <w:pgMar w:top="1080" w:right="1152" w:bottom="1008" w:left="1152" w:header="706" w:footer="706"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0C4FC5" w16cex:dateUtc="2020-05-29T17:06:08.567Z"/>
  <w16cex:commentExtensible w16cex:durableId="74B8032F" w16cex:dateUtc="2020-05-29T17:09:36.535Z"/>
  <w16cex:commentExtensible w16cex:durableId="0B5140C3" w16cex:dateUtc="2020-05-29T17:10:03.238Z"/>
  <w16cex:commentExtensible w16cex:durableId="6E7C2530" w16cex:dateUtc="2020-05-29T17:16:23.808Z"/>
  <w16cex:commentExtensible w16cex:durableId="69B52574" w16cex:dateUtc="2020-05-29T17:17:47.72Z"/>
  <w16cex:commentExtensible w16cex:durableId="2623F655" w16cex:dateUtc="2020-05-29T17:19:42.232Z"/>
  <w16cex:commentExtensible w16cex:durableId="68A5DEC7" w16cex:dateUtc="2020-05-29T17:20:3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077C3" w14:textId="77777777" w:rsidR="002C273B" w:rsidRDefault="002C273B" w:rsidP="001A3B53">
      <w:r>
        <w:separator/>
      </w:r>
    </w:p>
  </w:endnote>
  <w:endnote w:type="continuationSeparator" w:id="0">
    <w:p w14:paraId="09600FA9" w14:textId="77777777" w:rsidR="002C273B" w:rsidRDefault="002C273B" w:rsidP="001A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9775" w14:textId="6D730BF1" w:rsidR="0027744F" w:rsidRPr="00DD68A9" w:rsidRDefault="0027744F" w:rsidP="00D95AD1">
    <w:pPr>
      <w:pStyle w:val="Pieddepage"/>
      <w:tabs>
        <w:tab w:val="clear" w:pos="4320"/>
        <w:tab w:val="clear" w:pos="8640"/>
        <w:tab w:val="center" w:pos="5040"/>
        <w:tab w:val="right" w:pos="9900"/>
      </w:tabs>
      <w:rPr>
        <w:sz w:val="16"/>
      </w:rPr>
    </w:pPr>
    <w:r>
      <w:rPr>
        <w:sz w:val="16"/>
      </w:rPr>
      <w:tab/>
    </w:r>
    <w:r w:rsidRPr="00AD581C">
      <w:rPr>
        <w:sz w:val="16"/>
      </w:rPr>
      <w:fldChar w:fldCharType="begin"/>
    </w:r>
    <w:r w:rsidRPr="00AD581C">
      <w:rPr>
        <w:sz w:val="16"/>
      </w:rPr>
      <w:instrText>PAGE   \* MERGEFORMAT</w:instrText>
    </w:r>
    <w:r w:rsidRPr="00AD581C">
      <w:rPr>
        <w:sz w:val="16"/>
      </w:rPr>
      <w:fldChar w:fldCharType="separate"/>
    </w:r>
    <w:r w:rsidR="009F6631" w:rsidRPr="009F6631">
      <w:rPr>
        <w:noProof/>
        <w:sz w:val="16"/>
        <w:lang w:val="fr-FR"/>
      </w:rPr>
      <w:t>2</w:t>
    </w:r>
    <w:r w:rsidRPr="00AD581C">
      <w:rPr>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D3AF" w14:textId="77777777" w:rsidR="002C273B" w:rsidRDefault="002C273B" w:rsidP="001A3B53">
      <w:r>
        <w:separator/>
      </w:r>
    </w:p>
  </w:footnote>
  <w:footnote w:type="continuationSeparator" w:id="0">
    <w:p w14:paraId="27D32B3A" w14:textId="77777777" w:rsidR="002C273B" w:rsidRDefault="002C273B" w:rsidP="001A3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F4F"/>
    <w:multiLevelType w:val="hybridMultilevel"/>
    <w:tmpl w:val="95566A08"/>
    <w:lvl w:ilvl="0" w:tplc="3606E7E6">
      <w:start w:val="1"/>
      <w:numFmt w:val="bullet"/>
      <w:lvlText w:val="-"/>
      <w:lvlJc w:val="left"/>
      <w:pPr>
        <w:ind w:left="360" w:hanging="360"/>
      </w:pPr>
      <w:rPr>
        <w:rFonts w:hint="default"/>
        <w:b w:val="0"/>
        <w:i w:val="0"/>
        <w:caps w:val="0"/>
        <w:strike w:val="0"/>
        <w:dstrike w:val="0"/>
        <w:vanish w:val="0"/>
        <w:webHidden w:val="0"/>
        <w:sz w:val="20"/>
        <w:u w:val="none"/>
        <w:effect w:val="none"/>
        <w:vertAlign w:val="baseline"/>
        <w:specVanish w:val="0"/>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4B54338"/>
    <w:multiLevelType w:val="hybridMultilevel"/>
    <w:tmpl w:val="E0247A3A"/>
    <w:lvl w:ilvl="0" w:tplc="50D2E37A">
      <w:start w:val="1"/>
      <w:numFmt w:val="bullet"/>
      <w:lvlText w:val="-"/>
      <w:lvlJc w:val="left"/>
      <w:pPr>
        <w:ind w:left="360" w:hanging="360"/>
      </w:pPr>
      <w:rPr>
        <w:rFonts w:ascii="Calibri" w:eastAsia="Times New Roman" w:hAnsi="Calibri"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50D6163"/>
    <w:multiLevelType w:val="hybridMultilevel"/>
    <w:tmpl w:val="C1765970"/>
    <w:lvl w:ilvl="0" w:tplc="7A56B322">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4659D2"/>
    <w:multiLevelType w:val="hybridMultilevel"/>
    <w:tmpl w:val="95EAB572"/>
    <w:lvl w:ilvl="0" w:tplc="D9FAE13E">
      <w:start w:val="100"/>
      <w:numFmt w:val="bullet"/>
      <w:lvlText w:val="-"/>
      <w:lvlJc w:val="left"/>
      <w:pPr>
        <w:ind w:left="927" w:hanging="360"/>
      </w:pPr>
      <w:rPr>
        <w:rFonts w:ascii="Calibri" w:eastAsia="Times New Roman" w:hAnsi="Calibri" w:cs="Calibri"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4" w15:restartNumberingAfterBreak="0">
    <w:nsid w:val="137A63C1"/>
    <w:multiLevelType w:val="hybridMultilevel"/>
    <w:tmpl w:val="49EC6D34"/>
    <w:lvl w:ilvl="0" w:tplc="1074B5A6">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5" w15:restartNumberingAfterBreak="0">
    <w:nsid w:val="14E25817"/>
    <w:multiLevelType w:val="hybridMultilevel"/>
    <w:tmpl w:val="84842E62"/>
    <w:lvl w:ilvl="0" w:tplc="0C0C000F">
      <w:start w:val="1"/>
      <w:numFmt w:val="decimal"/>
      <w:lvlText w:val="%1."/>
      <w:lvlJc w:val="left"/>
      <w:pPr>
        <w:tabs>
          <w:tab w:val="num" w:pos="360"/>
        </w:tabs>
        <w:ind w:left="36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102CAB"/>
    <w:multiLevelType w:val="hybridMultilevel"/>
    <w:tmpl w:val="C41AA5F2"/>
    <w:lvl w:ilvl="0" w:tplc="7A56B32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E67EC3"/>
    <w:multiLevelType w:val="hybridMultilevel"/>
    <w:tmpl w:val="87D0E090"/>
    <w:lvl w:ilvl="0" w:tplc="7A56B322">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1502AF"/>
    <w:multiLevelType w:val="hybridMultilevel"/>
    <w:tmpl w:val="204419D8"/>
    <w:lvl w:ilvl="0" w:tplc="50D2E37A">
      <w:start w:val="1"/>
      <w:numFmt w:val="bullet"/>
      <w:lvlText w:val="-"/>
      <w:lvlJc w:val="left"/>
      <w:pPr>
        <w:ind w:left="360" w:hanging="360"/>
      </w:pPr>
      <w:rPr>
        <w:rFonts w:ascii="Calibri" w:eastAsia="Times New Roman" w:hAnsi="Calibri"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84938B9"/>
    <w:multiLevelType w:val="hybridMultilevel"/>
    <w:tmpl w:val="C4D0E13C"/>
    <w:lvl w:ilvl="0" w:tplc="3606E7E6">
      <w:start w:val="1"/>
      <w:numFmt w:val="bullet"/>
      <w:lvlText w:val="-"/>
      <w:lvlJc w:val="left"/>
      <w:pPr>
        <w:ind w:left="360" w:hanging="360"/>
      </w:pPr>
      <w:rPr>
        <w:rFonts w:hint="default"/>
        <w:b w:val="0"/>
        <w:i w:val="0"/>
        <w:caps w:val="0"/>
        <w:strike w:val="0"/>
        <w:dstrike w:val="0"/>
        <w:vanish w:val="0"/>
        <w:webHidden w:val="0"/>
        <w:sz w:val="20"/>
        <w:u w:val="none"/>
        <w:effect w:val="none"/>
        <w:vertAlign w:val="baseline"/>
        <w:specVanish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137E92"/>
    <w:multiLevelType w:val="hybridMultilevel"/>
    <w:tmpl w:val="917EF220"/>
    <w:lvl w:ilvl="0" w:tplc="0C0C000F">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DC9360D"/>
    <w:multiLevelType w:val="hybridMultilevel"/>
    <w:tmpl w:val="D5281F32"/>
    <w:lvl w:ilvl="0" w:tplc="3606E7E6">
      <w:start w:val="1"/>
      <w:numFmt w:val="bullet"/>
      <w:lvlText w:val="-"/>
      <w:lvlJc w:val="left"/>
      <w:pPr>
        <w:ind w:left="360" w:hanging="360"/>
      </w:pPr>
      <w:rPr>
        <w:rFonts w:hint="default"/>
        <w:b w:val="0"/>
        <w:i w:val="0"/>
        <w:caps w:val="0"/>
        <w:strike w:val="0"/>
        <w:dstrike w:val="0"/>
        <w:vanish w:val="0"/>
        <w:webHidden w:val="0"/>
        <w:sz w:val="20"/>
        <w:u w:val="none"/>
        <w:effect w:val="none"/>
        <w:vertAlign w:val="baseline"/>
        <w:specVanish w:val="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7533392"/>
    <w:multiLevelType w:val="hybridMultilevel"/>
    <w:tmpl w:val="57FE02F6"/>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533ABF"/>
    <w:multiLevelType w:val="hybridMultilevel"/>
    <w:tmpl w:val="C0C61FAA"/>
    <w:lvl w:ilvl="0" w:tplc="C1A2E732">
      <w:start w:val="1"/>
      <w:numFmt w:val="bullet"/>
      <w:lvlText w:val="-"/>
      <w:lvlJc w:val="left"/>
      <w:pPr>
        <w:ind w:left="360" w:hanging="360"/>
      </w:pPr>
      <w:rPr>
        <w:rFonts w:ascii="Courier New" w:hAnsi="Courier New"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4" w15:restartNumberingAfterBreak="0">
    <w:nsid w:val="3A813786"/>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3C13689E"/>
    <w:multiLevelType w:val="hybridMultilevel"/>
    <w:tmpl w:val="A48E7814"/>
    <w:lvl w:ilvl="0" w:tplc="3606E7E6">
      <w:start w:val="1"/>
      <w:numFmt w:val="bullet"/>
      <w:lvlText w:val="-"/>
      <w:lvlJc w:val="left"/>
      <w:pPr>
        <w:ind w:left="360" w:hanging="360"/>
      </w:pPr>
      <w:rPr>
        <w:rFonts w:hint="default"/>
        <w:b w:val="0"/>
        <w:i w:val="0"/>
        <w:caps w:val="0"/>
        <w:strike w:val="0"/>
        <w:dstrike w:val="0"/>
        <w:vanish w:val="0"/>
        <w:webHidden w:val="0"/>
        <w:sz w:val="20"/>
        <w:u w:val="none"/>
        <w:effect w:val="none"/>
        <w:vertAlign w:val="baseline"/>
        <w:specVanish w:val="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3AE1E8B"/>
    <w:multiLevelType w:val="hybridMultilevel"/>
    <w:tmpl w:val="B9CAFEA6"/>
    <w:lvl w:ilvl="0" w:tplc="91C81D84">
      <w:start w:val="5"/>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C51ECD"/>
    <w:multiLevelType w:val="hybridMultilevel"/>
    <w:tmpl w:val="C11CF07E"/>
    <w:lvl w:ilvl="0" w:tplc="B9C44BD0">
      <w:start w:val="1"/>
      <w:numFmt w:val="bullet"/>
      <w:lvlText w:val="­"/>
      <w:lvlJc w:val="left"/>
      <w:pPr>
        <w:ind w:left="720" w:hanging="360"/>
      </w:pPr>
      <w:rPr>
        <w:rFonts w:ascii="Calibri" w:hAnsi="Calibri" w:hint="default"/>
        <w:b w:val="0"/>
        <w:i w:val="0"/>
        <w:caps w:val="0"/>
        <w:strike w:val="0"/>
        <w:dstrike w:val="0"/>
        <w:vanish w:val="0"/>
        <w:color w:val="000000"/>
        <w:sz w:val="20"/>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8483026"/>
    <w:multiLevelType w:val="hybridMultilevel"/>
    <w:tmpl w:val="3E12A688"/>
    <w:lvl w:ilvl="0" w:tplc="3606E7E6">
      <w:start w:val="1"/>
      <w:numFmt w:val="bullet"/>
      <w:lvlText w:val="-"/>
      <w:lvlJc w:val="left"/>
      <w:pPr>
        <w:ind w:left="360" w:hanging="360"/>
      </w:pPr>
      <w:rPr>
        <w:rFonts w:hint="default"/>
        <w:b w:val="0"/>
        <w:i w:val="0"/>
        <w:caps w:val="0"/>
        <w:strike w:val="0"/>
        <w:dstrike w:val="0"/>
        <w:vanish w:val="0"/>
        <w:webHidden w:val="0"/>
        <w:sz w:val="20"/>
        <w:u w:val="none"/>
        <w:effect w:val="none"/>
        <w:vertAlign w:val="baseline"/>
        <w:specVanish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92F61BE"/>
    <w:multiLevelType w:val="hybridMultilevel"/>
    <w:tmpl w:val="7752F02E"/>
    <w:lvl w:ilvl="0" w:tplc="7A56B322">
      <w:start w:val="1"/>
      <w:numFmt w:val="bullet"/>
      <w:lvlText w:val=""/>
      <w:lvlJc w:val="left"/>
      <w:pPr>
        <w:ind w:left="1069"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B8261ED"/>
    <w:multiLevelType w:val="hybridMultilevel"/>
    <w:tmpl w:val="30DCAF16"/>
    <w:lvl w:ilvl="0" w:tplc="0C0C000F">
      <w:start w:val="1"/>
      <w:numFmt w:val="decimal"/>
      <w:lvlText w:val="%1."/>
      <w:lvlJc w:val="left"/>
      <w:pPr>
        <w:ind w:left="1146" w:hanging="72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1" w15:restartNumberingAfterBreak="0">
    <w:nsid w:val="5C5D12CD"/>
    <w:multiLevelType w:val="hybridMultilevel"/>
    <w:tmpl w:val="CA8C1230"/>
    <w:lvl w:ilvl="0" w:tplc="0C0C0001">
      <w:start w:val="1"/>
      <w:numFmt w:val="bullet"/>
      <w:lvlText w:val=""/>
      <w:lvlJc w:val="left"/>
      <w:pPr>
        <w:ind w:left="1066" w:hanging="360"/>
      </w:pPr>
      <w:rPr>
        <w:rFonts w:ascii="Symbol" w:hAnsi="Symbol"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2" w15:restartNumberingAfterBreak="0">
    <w:nsid w:val="5F580BDE"/>
    <w:multiLevelType w:val="hybridMultilevel"/>
    <w:tmpl w:val="5240F3A6"/>
    <w:lvl w:ilvl="0" w:tplc="399C6652">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67865187"/>
    <w:multiLevelType w:val="hybridMultilevel"/>
    <w:tmpl w:val="4766A596"/>
    <w:lvl w:ilvl="0" w:tplc="01EAEAC8">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72284A9A"/>
    <w:multiLevelType w:val="hybridMultilevel"/>
    <w:tmpl w:val="504A94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2296D7A"/>
    <w:multiLevelType w:val="hybridMultilevel"/>
    <w:tmpl w:val="F356B4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2306954"/>
    <w:multiLevelType w:val="hybridMultilevel"/>
    <w:tmpl w:val="1EB0CCC8"/>
    <w:lvl w:ilvl="0" w:tplc="7A56B322">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24F14F5"/>
    <w:multiLevelType w:val="hybridMultilevel"/>
    <w:tmpl w:val="4448E3A8"/>
    <w:lvl w:ilvl="0" w:tplc="7A56B322">
      <w:start w:val="1"/>
      <w:numFmt w:val="bullet"/>
      <w:lvlText w:val=""/>
      <w:lvlJc w:val="left"/>
      <w:pPr>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6EB5DC1"/>
    <w:multiLevelType w:val="hybridMultilevel"/>
    <w:tmpl w:val="EC26F8CA"/>
    <w:lvl w:ilvl="0" w:tplc="C1A2E732">
      <w:start w:val="1"/>
      <w:numFmt w:val="bullet"/>
      <w:lvlText w:val="-"/>
      <w:lvlJc w:val="left"/>
      <w:pPr>
        <w:ind w:left="360" w:hanging="360"/>
      </w:pPr>
      <w:rPr>
        <w:rFonts w:ascii="Courier New" w:hAnsi="Courier New"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9" w15:restartNumberingAfterBreak="0">
    <w:nsid w:val="7EA425A9"/>
    <w:multiLevelType w:val="hybridMultilevel"/>
    <w:tmpl w:val="D9FC5988"/>
    <w:lvl w:ilvl="0" w:tplc="7A56B322">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6"/>
  </w:num>
  <w:num w:numId="3">
    <w:abstractNumId w:val="14"/>
  </w:num>
  <w:num w:numId="4">
    <w:abstractNumId w:val="1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1"/>
  </w:num>
  <w:num w:numId="8">
    <w:abstractNumId w:val="24"/>
  </w:num>
  <w:num w:numId="9">
    <w:abstractNumId w:val="12"/>
  </w:num>
  <w:num w:numId="10">
    <w:abstractNumId w:val="16"/>
  </w:num>
  <w:num w:numId="11">
    <w:abstractNumId w:val="19"/>
  </w:num>
  <w:num w:numId="12">
    <w:abstractNumId w:val="2"/>
  </w:num>
  <w:num w:numId="13">
    <w:abstractNumId w:val="26"/>
  </w:num>
  <w:num w:numId="14">
    <w:abstractNumId w:val="7"/>
  </w:num>
  <w:num w:numId="15">
    <w:abstractNumId w:val="27"/>
  </w:num>
  <w:num w:numId="16">
    <w:abstractNumId w:val="11"/>
  </w:num>
  <w:num w:numId="17">
    <w:abstractNumId w:val="0"/>
  </w:num>
  <w:num w:numId="18">
    <w:abstractNumId w:val="22"/>
  </w:num>
  <w:num w:numId="19">
    <w:abstractNumId w:val="23"/>
  </w:num>
  <w:num w:numId="20">
    <w:abstractNumId w:val="8"/>
  </w:num>
  <w:num w:numId="21">
    <w:abstractNumId w:val="15"/>
  </w:num>
  <w:num w:numId="22">
    <w:abstractNumId w:val="1"/>
  </w:num>
  <w:num w:numId="23">
    <w:abstractNumId w:val="9"/>
  </w:num>
  <w:num w:numId="24">
    <w:abstractNumId w:val="1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
  </w:num>
  <w:num w:numId="28">
    <w:abstractNumId w:val="14"/>
    <w:lvlOverride w:ilvl="0">
      <w:startOverride w:val="100"/>
    </w:lvlOverride>
  </w:num>
  <w:num w:numId="29">
    <w:abstractNumId w:val="14"/>
    <w:lvlOverride w:ilvl="0">
      <w:startOverride w:val="8"/>
    </w:lvlOverride>
  </w:num>
  <w:num w:numId="30">
    <w:abstractNumId w:val="10"/>
  </w:num>
  <w:num w:numId="31">
    <w:abstractNumId w:val="4"/>
  </w:num>
  <w:num w:numId="32">
    <w:abstractNumId w:val="5"/>
  </w:num>
  <w:num w:numId="33">
    <w:abstractNumId w:val="14"/>
  </w:num>
  <w:num w:numId="34">
    <w:abstractNumId w:val="14"/>
  </w:num>
  <w:num w:numId="35">
    <w:abstractNumId w:val="14"/>
  </w:num>
  <w:num w:numId="36">
    <w:abstractNumId w:val="14"/>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ocumentProtection w:edit="forms" w:formatting="1" w:enforcement="0"/>
  <w:defaultTabStop w:val="708"/>
  <w:hyphenationZone w:val="425"/>
  <w:doNotShadeFormData/>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53"/>
    <w:rsid w:val="00017547"/>
    <w:rsid w:val="00044361"/>
    <w:rsid w:val="00044BDF"/>
    <w:rsid w:val="0004631A"/>
    <w:rsid w:val="00050D57"/>
    <w:rsid w:val="00054628"/>
    <w:rsid w:val="00065B3B"/>
    <w:rsid w:val="000746B0"/>
    <w:rsid w:val="00085E5F"/>
    <w:rsid w:val="00085F77"/>
    <w:rsid w:val="000941DD"/>
    <w:rsid w:val="000A53C8"/>
    <w:rsid w:val="000B4C37"/>
    <w:rsid w:val="000C3501"/>
    <w:rsid w:val="000D4DD6"/>
    <w:rsid w:val="00100D73"/>
    <w:rsid w:val="00113E58"/>
    <w:rsid w:val="0013742E"/>
    <w:rsid w:val="00143189"/>
    <w:rsid w:val="001435B9"/>
    <w:rsid w:val="00147498"/>
    <w:rsid w:val="0015082C"/>
    <w:rsid w:val="001519DA"/>
    <w:rsid w:val="00151E8D"/>
    <w:rsid w:val="0016594C"/>
    <w:rsid w:val="00175EF6"/>
    <w:rsid w:val="001A3B53"/>
    <w:rsid w:val="001B52EA"/>
    <w:rsid w:val="001B7154"/>
    <w:rsid w:val="001BDE03"/>
    <w:rsid w:val="001E26FE"/>
    <w:rsid w:val="001F5942"/>
    <w:rsid w:val="0020122D"/>
    <w:rsid w:val="00225BAE"/>
    <w:rsid w:val="00237F76"/>
    <w:rsid w:val="00251E89"/>
    <w:rsid w:val="00256C73"/>
    <w:rsid w:val="00274170"/>
    <w:rsid w:val="0027744F"/>
    <w:rsid w:val="00277C8F"/>
    <w:rsid w:val="00296ACB"/>
    <w:rsid w:val="002A060C"/>
    <w:rsid w:val="002A1D41"/>
    <w:rsid w:val="002A2A55"/>
    <w:rsid w:val="002B1264"/>
    <w:rsid w:val="002C273B"/>
    <w:rsid w:val="002C28F3"/>
    <w:rsid w:val="002D6DC1"/>
    <w:rsid w:val="002E381F"/>
    <w:rsid w:val="002F44CE"/>
    <w:rsid w:val="00306B41"/>
    <w:rsid w:val="003113DE"/>
    <w:rsid w:val="00322DC8"/>
    <w:rsid w:val="003273FE"/>
    <w:rsid w:val="00327FD6"/>
    <w:rsid w:val="00333C4C"/>
    <w:rsid w:val="003367AC"/>
    <w:rsid w:val="00354E29"/>
    <w:rsid w:val="00366B8D"/>
    <w:rsid w:val="003710EF"/>
    <w:rsid w:val="00376185"/>
    <w:rsid w:val="00377764"/>
    <w:rsid w:val="00384985"/>
    <w:rsid w:val="003931CE"/>
    <w:rsid w:val="003A5744"/>
    <w:rsid w:val="003B28D9"/>
    <w:rsid w:val="003C5261"/>
    <w:rsid w:val="00404C6C"/>
    <w:rsid w:val="004236A3"/>
    <w:rsid w:val="004332F2"/>
    <w:rsid w:val="00451A64"/>
    <w:rsid w:val="00452340"/>
    <w:rsid w:val="00480275"/>
    <w:rsid w:val="00481499"/>
    <w:rsid w:val="004A4609"/>
    <w:rsid w:val="004C4B2F"/>
    <w:rsid w:val="0050098D"/>
    <w:rsid w:val="00510D8B"/>
    <w:rsid w:val="00514928"/>
    <w:rsid w:val="005210E7"/>
    <w:rsid w:val="005262A9"/>
    <w:rsid w:val="00526416"/>
    <w:rsid w:val="0059205F"/>
    <w:rsid w:val="00596C8E"/>
    <w:rsid w:val="005A43CC"/>
    <w:rsid w:val="005F0A49"/>
    <w:rsid w:val="005F4211"/>
    <w:rsid w:val="006349FB"/>
    <w:rsid w:val="0065405D"/>
    <w:rsid w:val="00655806"/>
    <w:rsid w:val="00673F8F"/>
    <w:rsid w:val="00677CDC"/>
    <w:rsid w:val="00680CD2"/>
    <w:rsid w:val="00696DAA"/>
    <w:rsid w:val="006A0306"/>
    <w:rsid w:val="006A48F6"/>
    <w:rsid w:val="006C380E"/>
    <w:rsid w:val="00703233"/>
    <w:rsid w:val="00703243"/>
    <w:rsid w:val="00706441"/>
    <w:rsid w:val="00712134"/>
    <w:rsid w:val="00723476"/>
    <w:rsid w:val="007334F4"/>
    <w:rsid w:val="00733E2E"/>
    <w:rsid w:val="00737E3A"/>
    <w:rsid w:val="007445AA"/>
    <w:rsid w:val="00752018"/>
    <w:rsid w:val="00775E32"/>
    <w:rsid w:val="007904AB"/>
    <w:rsid w:val="0079497D"/>
    <w:rsid w:val="007B7012"/>
    <w:rsid w:val="007E6DE5"/>
    <w:rsid w:val="0081349F"/>
    <w:rsid w:val="008253A6"/>
    <w:rsid w:val="00831DAD"/>
    <w:rsid w:val="00831FFB"/>
    <w:rsid w:val="00832E0D"/>
    <w:rsid w:val="00836861"/>
    <w:rsid w:val="0084377A"/>
    <w:rsid w:val="0085748C"/>
    <w:rsid w:val="00870693"/>
    <w:rsid w:val="00874A87"/>
    <w:rsid w:val="008753BA"/>
    <w:rsid w:val="008900CD"/>
    <w:rsid w:val="008E4557"/>
    <w:rsid w:val="008E7984"/>
    <w:rsid w:val="008F3789"/>
    <w:rsid w:val="00900B78"/>
    <w:rsid w:val="00901074"/>
    <w:rsid w:val="009033C3"/>
    <w:rsid w:val="009038C2"/>
    <w:rsid w:val="009042D4"/>
    <w:rsid w:val="00913387"/>
    <w:rsid w:val="0092304A"/>
    <w:rsid w:val="00940F3B"/>
    <w:rsid w:val="00941722"/>
    <w:rsid w:val="009C267D"/>
    <w:rsid w:val="009F036D"/>
    <w:rsid w:val="009F4FCB"/>
    <w:rsid w:val="009F6631"/>
    <w:rsid w:val="00A16876"/>
    <w:rsid w:val="00A30E2E"/>
    <w:rsid w:val="00A40D52"/>
    <w:rsid w:val="00A55996"/>
    <w:rsid w:val="00A63C0E"/>
    <w:rsid w:val="00A835D5"/>
    <w:rsid w:val="00AB106B"/>
    <w:rsid w:val="00AB10E2"/>
    <w:rsid w:val="00AC699B"/>
    <w:rsid w:val="00B179A2"/>
    <w:rsid w:val="00B27662"/>
    <w:rsid w:val="00B334EF"/>
    <w:rsid w:val="00BA22DF"/>
    <w:rsid w:val="00BB5D3E"/>
    <w:rsid w:val="00BC654F"/>
    <w:rsid w:val="00BC684A"/>
    <w:rsid w:val="00BC7A9F"/>
    <w:rsid w:val="00BE4E89"/>
    <w:rsid w:val="00BF71AE"/>
    <w:rsid w:val="00C15171"/>
    <w:rsid w:val="00C4CE0E"/>
    <w:rsid w:val="00C74E10"/>
    <w:rsid w:val="00C91498"/>
    <w:rsid w:val="00C95DE4"/>
    <w:rsid w:val="00CA44C3"/>
    <w:rsid w:val="00CC3215"/>
    <w:rsid w:val="00CE02F4"/>
    <w:rsid w:val="00CE1BE5"/>
    <w:rsid w:val="00CE6097"/>
    <w:rsid w:val="00CF37DF"/>
    <w:rsid w:val="00CF75DE"/>
    <w:rsid w:val="00D01839"/>
    <w:rsid w:val="00D0239C"/>
    <w:rsid w:val="00D24759"/>
    <w:rsid w:val="00D443C5"/>
    <w:rsid w:val="00D57C7D"/>
    <w:rsid w:val="00D64EBE"/>
    <w:rsid w:val="00D652E8"/>
    <w:rsid w:val="00D66113"/>
    <w:rsid w:val="00D6619F"/>
    <w:rsid w:val="00D80636"/>
    <w:rsid w:val="00D92D4C"/>
    <w:rsid w:val="00D958CD"/>
    <w:rsid w:val="00D95AD1"/>
    <w:rsid w:val="00DB5FDE"/>
    <w:rsid w:val="00DB655C"/>
    <w:rsid w:val="00DC0E58"/>
    <w:rsid w:val="00DC26F5"/>
    <w:rsid w:val="00DD37A4"/>
    <w:rsid w:val="00DF2C93"/>
    <w:rsid w:val="00DF309C"/>
    <w:rsid w:val="00DFB501"/>
    <w:rsid w:val="00E061D6"/>
    <w:rsid w:val="00E100FF"/>
    <w:rsid w:val="00E35A08"/>
    <w:rsid w:val="00E6632B"/>
    <w:rsid w:val="00E9504F"/>
    <w:rsid w:val="00EA1CDB"/>
    <w:rsid w:val="00EB5F2D"/>
    <w:rsid w:val="00EC0CC2"/>
    <w:rsid w:val="00EC76DA"/>
    <w:rsid w:val="00EE438C"/>
    <w:rsid w:val="00F32F6C"/>
    <w:rsid w:val="00F35383"/>
    <w:rsid w:val="00FA1E7E"/>
    <w:rsid w:val="00FA784E"/>
    <w:rsid w:val="00FB1C43"/>
    <w:rsid w:val="00FB5760"/>
    <w:rsid w:val="00FC135C"/>
    <w:rsid w:val="00FD2A8B"/>
    <w:rsid w:val="00FE1E28"/>
    <w:rsid w:val="00FF5153"/>
    <w:rsid w:val="010B90E5"/>
    <w:rsid w:val="06E7EEEB"/>
    <w:rsid w:val="0A627579"/>
    <w:rsid w:val="0CF87B19"/>
    <w:rsid w:val="0E2F769D"/>
    <w:rsid w:val="1392909F"/>
    <w:rsid w:val="1465382F"/>
    <w:rsid w:val="16667674"/>
    <w:rsid w:val="20568409"/>
    <w:rsid w:val="23A4D2FE"/>
    <w:rsid w:val="23A4EF48"/>
    <w:rsid w:val="2510DF39"/>
    <w:rsid w:val="26E5D6CF"/>
    <w:rsid w:val="26EA4E63"/>
    <w:rsid w:val="292931FF"/>
    <w:rsid w:val="29D4567F"/>
    <w:rsid w:val="2AEF76A7"/>
    <w:rsid w:val="2CB83119"/>
    <w:rsid w:val="2E675933"/>
    <w:rsid w:val="31121F6C"/>
    <w:rsid w:val="339D3B83"/>
    <w:rsid w:val="339DAD7C"/>
    <w:rsid w:val="352E1B4C"/>
    <w:rsid w:val="374C1AE0"/>
    <w:rsid w:val="3867725B"/>
    <w:rsid w:val="393C989E"/>
    <w:rsid w:val="3B6C0744"/>
    <w:rsid w:val="3D7BA37B"/>
    <w:rsid w:val="3DC851E3"/>
    <w:rsid w:val="3FE99AB3"/>
    <w:rsid w:val="43B2749D"/>
    <w:rsid w:val="44D5915F"/>
    <w:rsid w:val="4774F45C"/>
    <w:rsid w:val="47A07219"/>
    <w:rsid w:val="47D16D70"/>
    <w:rsid w:val="4B0D904A"/>
    <w:rsid w:val="4B72EE67"/>
    <w:rsid w:val="4BA1C330"/>
    <w:rsid w:val="4D730B25"/>
    <w:rsid w:val="4DC6954B"/>
    <w:rsid w:val="4DEDB18B"/>
    <w:rsid w:val="4E1849B5"/>
    <w:rsid w:val="505FF73D"/>
    <w:rsid w:val="5181395B"/>
    <w:rsid w:val="51CD3427"/>
    <w:rsid w:val="52A8FC51"/>
    <w:rsid w:val="52FD7123"/>
    <w:rsid w:val="560211E4"/>
    <w:rsid w:val="568E661A"/>
    <w:rsid w:val="594AD3BA"/>
    <w:rsid w:val="595C3E1E"/>
    <w:rsid w:val="5EF8B332"/>
    <w:rsid w:val="635572C1"/>
    <w:rsid w:val="63C3A2B0"/>
    <w:rsid w:val="668DB68E"/>
    <w:rsid w:val="68862159"/>
    <w:rsid w:val="6A001E1C"/>
    <w:rsid w:val="6AA020C5"/>
    <w:rsid w:val="6B6D8AC1"/>
    <w:rsid w:val="6D5A7F9A"/>
    <w:rsid w:val="6DC0211B"/>
    <w:rsid w:val="6DEB1117"/>
    <w:rsid w:val="6E61C3A6"/>
    <w:rsid w:val="6EA1905A"/>
    <w:rsid w:val="715B9597"/>
    <w:rsid w:val="72532EBE"/>
    <w:rsid w:val="737837DC"/>
    <w:rsid w:val="73815DA4"/>
    <w:rsid w:val="740B6E36"/>
    <w:rsid w:val="7524834F"/>
    <w:rsid w:val="75AAC9E4"/>
    <w:rsid w:val="7610A770"/>
    <w:rsid w:val="766479B1"/>
    <w:rsid w:val="76F8EC82"/>
    <w:rsid w:val="772B072E"/>
    <w:rsid w:val="775D7631"/>
    <w:rsid w:val="783F07AE"/>
    <w:rsid w:val="791BB9E2"/>
    <w:rsid w:val="79E22AFC"/>
    <w:rsid w:val="7ABCFBBF"/>
    <w:rsid w:val="7B8E1856"/>
    <w:rsid w:val="7CCAA670"/>
    <w:rsid w:val="7FDE2332"/>
  </w:rsids>
  <m:mathPr>
    <m:mathFont m:val="Cambria Math"/>
    <m:brkBin m:val="before"/>
    <m:brkBinSub m:val="--"/>
    <m:smallFrac m:val="0"/>
    <m:dispDef/>
    <m:lMargin m:val="0"/>
    <m:rMargin m:val="0"/>
    <m:defJc m:val="centerGroup"/>
    <m:wrapIndent m:val="1440"/>
    <m:intLim m:val="subSup"/>
    <m:naryLim m:val="undOvr"/>
  </m:mathPr>
  <w:themeFontLang w:val="fr-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9F50"/>
  <w15:chartTrackingRefBased/>
  <w15:docId w15:val="{285ED1D5-753A-4ACB-A1B2-0D669399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B53"/>
    <w:pPr>
      <w:spacing w:after="0" w:line="240" w:lineRule="auto"/>
    </w:pPr>
    <w:rPr>
      <w:rFonts w:eastAsia="Times New Roman" w:cstheme="minorHAnsi"/>
      <w:sz w:val="20"/>
      <w:szCs w:val="24"/>
      <w:lang w:eastAsia="fr-FR"/>
    </w:rPr>
  </w:style>
  <w:style w:type="paragraph" w:styleId="Titre1">
    <w:name w:val="heading 1"/>
    <w:basedOn w:val="Normal"/>
    <w:next w:val="Normal"/>
    <w:link w:val="Titre1Car"/>
    <w:uiPriority w:val="9"/>
    <w:qFormat/>
    <w:rsid w:val="001A3B53"/>
    <w:pPr>
      <w:keepNext/>
      <w:keepLines/>
      <w:numPr>
        <w:numId w:val="3"/>
      </w:numPr>
      <w:spacing w:before="480" w:after="240"/>
      <w:outlineLvl w:val="0"/>
    </w:pPr>
    <w:rPr>
      <w:rFonts w:eastAsiaTheme="majorEastAsia" w:cstheme="majorBidi"/>
      <w:b/>
      <w:bCs/>
      <w:caps/>
      <w:sz w:val="24"/>
      <w:szCs w:val="20"/>
    </w:rPr>
  </w:style>
  <w:style w:type="paragraph" w:styleId="Titre2">
    <w:name w:val="heading 2"/>
    <w:basedOn w:val="Titre1"/>
    <w:next w:val="Normal"/>
    <w:link w:val="Titre2Car"/>
    <w:uiPriority w:val="9"/>
    <w:unhideWhenUsed/>
    <w:qFormat/>
    <w:rsid w:val="001A3B53"/>
    <w:pPr>
      <w:numPr>
        <w:ilvl w:val="1"/>
      </w:numPr>
      <w:outlineLvl w:val="1"/>
    </w:pPr>
    <w:rPr>
      <w:caps w:val="0"/>
      <w:smallCaps/>
    </w:rPr>
  </w:style>
  <w:style w:type="paragraph" w:styleId="Titre3">
    <w:name w:val="heading 3"/>
    <w:basedOn w:val="Titre2"/>
    <w:next w:val="Normal"/>
    <w:link w:val="Titre3Car"/>
    <w:uiPriority w:val="9"/>
    <w:unhideWhenUsed/>
    <w:qFormat/>
    <w:rsid w:val="001A3B53"/>
    <w:pPr>
      <w:numPr>
        <w:ilvl w:val="2"/>
      </w:numPr>
      <w:outlineLvl w:val="2"/>
    </w:pPr>
    <w:rPr>
      <w:smallCaps w:val="0"/>
    </w:rPr>
  </w:style>
  <w:style w:type="paragraph" w:styleId="Titre4">
    <w:name w:val="heading 4"/>
    <w:basedOn w:val="Normal"/>
    <w:next w:val="Normal"/>
    <w:link w:val="Titre4Car"/>
    <w:uiPriority w:val="9"/>
    <w:semiHidden/>
    <w:unhideWhenUsed/>
    <w:qFormat/>
    <w:rsid w:val="001A3B53"/>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A3B53"/>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A3B53"/>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A3B53"/>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A3B5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qFormat/>
    <w:rsid w:val="001A3B53"/>
    <w:pPr>
      <w:keepNext/>
      <w:numPr>
        <w:ilvl w:val="8"/>
        <w:numId w:val="3"/>
      </w:numPr>
      <w:jc w:val="right"/>
      <w:outlineLvl w:val="8"/>
    </w:pPr>
    <w:rPr>
      <w:b/>
      <w:bCs/>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3B53"/>
    <w:rPr>
      <w:rFonts w:eastAsiaTheme="majorEastAsia" w:cstheme="majorBidi"/>
      <w:b/>
      <w:bCs/>
      <w:caps/>
      <w:sz w:val="24"/>
      <w:szCs w:val="20"/>
      <w:lang w:eastAsia="fr-FR"/>
    </w:rPr>
  </w:style>
  <w:style w:type="character" w:customStyle="1" w:styleId="Titre2Car">
    <w:name w:val="Titre 2 Car"/>
    <w:basedOn w:val="Policepardfaut"/>
    <w:link w:val="Titre2"/>
    <w:uiPriority w:val="9"/>
    <w:rsid w:val="001A3B53"/>
    <w:rPr>
      <w:rFonts w:eastAsiaTheme="majorEastAsia" w:cstheme="majorBidi"/>
      <w:b/>
      <w:bCs/>
      <w:smallCaps/>
      <w:sz w:val="24"/>
      <w:szCs w:val="20"/>
      <w:lang w:eastAsia="fr-FR"/>
    </w:rPr>
  </w:style>
  <w:style w:type="character" w:customStyle="1" w:styleId="Titre3Car">
    <w:name w:val="Titre 3 Car"/>
    <w:basedOn w:val="Policepardfaut"/>
    <w:link w:val="Titre3"/>
    <w:uiPriority w:val="9"/>
    <w:rsid w:val="001A3B53"/>
    <w:rPr>
      <w:rFonts w:eastAsiaTheme="majorEastAsia" w:cstheme="majorBidi"/>
      <w:b/>
      <w:bCs/>
      <w:sz w:val="24"/>
      <w:szCs w:val="20"/>
      <w:lang w:eastAsia="fr-FR"/>
    </w:rPr>
  </w:style>
  <w:style w:type="character" w:customStyle="1" w:styleId="Titre4Car">
    <w:name w:val="Titre 4 Car"/>
    <w:basedOn w:val="Policepardfaut"/>
    <w:link w:val="Titre4"/>
    <w:uiPriority w:val="9"/>
    <w:semiHidden/>
    <w:rsid w:val="001A3B53"/>
    <w:rPr>
      <w:rFonts w:asciiTheme="majorHAnsi" w:eastAsiaTheme="majorEastAsia" w:hAnsiTheme="majorHAnsi" w:cstheme="majorBidi"/>
      <w:i/>
      <w:iCs/>
      <w:color w:val="2F5496" w:themeColor="accent1" w:themeShade="BF"/>
      <w:sz w:val="20"/>
      <w:szCs w:val="24"/>
      <w:lang w:eastAsia="fr-FR"/>
    </w:rPr>
  </w:style>
  <w:style w:type="character" w:customStyle="1" w:styleId="Titre5Car">
    <w:name w:val="Titre 5 Car"/>
    <w:basedOn w:val="Policepardfaut"/>
    <w:link w:val="Titre5"/>
    <w:uiPriority w:val="9"/>
    <w:semiHidden/>
    <w:rsid w:val="001A3B53"/>
    <w:rPr>
      <w:rFonts w:asciiTheme="majorHAnsi" w:eastAsiaTheme="majorEastAsia" w:hAnsiTheme="majorHAnsi" w:cstheme="majorBidi"/>
      <w:color w:val="2F5496" w:themeColor="accent1" w:themeShade="BF"/>
      <w:sz w:val="20"/>
      <w:szCs w:val="24"/>
      <w:lang w:eastAsia="fr-FR"/>
    </w:rPr>
  </w:style>
  <w:style w:type="character" w:customStyle="1" w:styleId="Titre6Car">
    <w:name w:val="Titre 6 Car"/>
    <w:basedOn w:val="Policepardfaut"/>
    <w:link w:val="Titre6"/>
    <w:uiPriority w:val="9"/>
    <w:semiHidden/>
    <w:rsid w:val="001A3B53"/>
    <w:rPr>
      <w:rFonts w:asciiTheme="majorHAnsi" w:eastAsiaTheme="majorEastAsia" w:hAnsiTheme="majorHAnsi" w:cstheme="majorBidi"/>
      <w:color w:val="1F3763" w:themeColor="accent1" w:themeShade="7F"/>
      <w:sz w:val="20"/>
      <w:szCs w:val="24"/>
      <w:lang w:eastAsia="fr-FR"/>
    </w:rPr>
  </w:style>
  <w:style w:type="character" w:customStyle="1" w:styleId="Titre7Car">
    <w:name w:val="Titre 7 Car"/>
    <w:basedOn w:val="Policepardfaut"/>
    <w:link w:val="Titre7"/>
    <w:uiPriority w:val="9"/>
    <w:semiHidden/>
    <w:rsid w:val="001A3B53"/>
    <w:rPr>
      <w:rFonts w:asciiTheme="majorHAnsi" w:eastAsiaTheme="majorEastAsia" w:hAnsiTheme="majorHAnsi" w:cstheme="majorBidi"/>
      <w:i/>
      <w:iCs/>
      <w:color w:val="1F3763" w:themeColor="accent1" w:themeShade="7F"/>
      <w:sz w:val="20"/>
      <w:szCs w:val="24"/>
      <w:lang w:eastAsia="fr-FR"/>
    </w:rPr>
  </w:style>
  <w:style w:type="character" w:customStyle="1" w:styleId="Titre8Car">
    <w:name w:val="Titre 8 Car"/>
    <w:basedOn w:val="Policepardfaut"/>
    <w:link w:val="Titre8"/>
    <w:uiPriority w:val="9"/>
    <w:semiHidden/>
    <w:rsid w:val="001A3B53"/>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rsid w:val="001A3B53"/>
    <w:rPr>
      <w:rFonts w:eastAsia="Times New Roman" w:cstheme="minorHAnsi"/>
      <w:b/>
      <w:bCs/>
      <w:sz w:val="24"/>
      <w:szCs w:val="20"/>
      <w:lang w:eastAsia="fr-FR"/>
    </w:rPr>
  </w:style>
  <w:style w:type="paragraph" w:styleId="Pieddepage">
    <w:name w:val="footer"/>
    <w:basedOn w:val="Normal"/>
    <w:link w:val="PieddepageCar"/>
    <w:unhideWhenUsed/>
    <w:rsid w:val="001A3B53"/>
    <w:pPr>
      <w:tabs>
        <w:tab w:val="center" w:pos="4320"/>
        <w:tab w:val="right" w:pos="8640"/>
      </w:tabs>
    </w:pPr>
  </w:style>
  <w:style w:type="character" w:customStyle="1" w:styleId="PieddepageCar">
    <w:name w:val="Pied de page Car"/>
    <w:basedOn w:val="Policepardfaut"/>
    <w:link w:val="Pieddepage"/>
    <w:rsid w:val="001A3B53"/>
    <w:rPr>
      <w:rFonts w:eastAsia="Times New Roman" w:cstheme="minorHAnsi"/>
      <w:sz w:val="20"/>
      <w:szCs w:val="24"/>
      <w:lang w:eastAsia="fr-FR"/>
    </w:rPr>
  </w:style>
  <w:style w:type="paragraph" w:styleId="Lgende">
    <w:name w:val="caption"/>
    <w:basedOn w:val="Normal"/>
    <w:next w:val="Normal"/>
    <w:qFormat/>
    <w:rsid w:val="001A3B53"/>
    <w:pPr>
      <w:spacing w:before="120" w:after="120"/>
    </w:pPr>
    <w:rPr>
      <w:b/>
      <w:bCs/>
      <w:szCs w:val="20"/>
    </w:rPr>
  </w:style>
  <w:style w:type="character" w:styleId="Lienhypertexte">
    <w:name w:val="Hyperlink"/>
    <w:basedOn w:val="Policepardfaut"/>
    <w:uiPriority w:val="99"/>
    <w:rsid w:val="001A3B53"/>
    <w:rPr>
      <w:color w:val="0000FF"/>
      <w:u w:val="single"/>
    </w:rPr>
  </w:style>
  <w:style w:type="paragraph" w:styleId="Textedemacro">
    <w:name w:val="macro"/>
    <w:link w:val="TextedemacroCar"/>
    <w:semiHidden/>
    <w:rsid w:val="001A3B5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fr-FR"/>
    </w:rPr>
  </w:style>
  <w:style w:type="character" w:customStyle="1" w:styleId="TextedemacroCar">
    <w:name w:val="Texte de macro Car"/>
    <w:basedOn w:val="Policepardfaut"/>
    <w:link w:val="Textedemacro"/>
    <w:semiHidden/>
    <w:rsid w:val="001A3B53"/>
    <w:rPr>
      <w:rFonts w:ascii="Courier New" w:eastAsia="Times New Roman" w:hAnsi="Courier New" w:cs="Courier New"/>
      <w:sz w:val="20"/>
      <w:szCs w:val="20"/>
      <w:lang w:eastAsia="fr-FR"/>
    </w:rPr>
  </w:style>
  <w:style w:type="paragraph" w:styleId="Paragraphedeliste">
    <w:name w:val="List Paragraph"/>
    <w:basedOn w:val="Normal"/>
    <w:uiPriority w:val="34"/>
    <w:qFormat/>
    <w:rsid w:val="001A3B53"/>
    <w:pPr>
      <w:ind w:left="720"/>
      <w:contextualSpacing/>
    </w:pPr>
  </w:style>
  <w:style w:type="paragraph" w:styleId="Notedebasdepage">
    <w:name w:val="footnote text"/>
    <w:basedOn w:val="Normal"/>
    <w:link w:val="NotedebasdepageCar"/>
    <w:uiPriority w:val="99"/>
    <w:semiHidden/>
    <w:unhideWhenUsed/>
    <w:rsid w:val="001A3B53"/>
    <w:rPr>
      <w:szCs w:val="20"/>
    </w:rPr>
  </w:style>
  <w:style w:type="character" w:customStyle="1" w:styleId="NotedebasdepageCar">
    <w:name w:val="Note de bas de page Car"/>
    <w:basedOn w:val="Policepardfaut"/>
    <w:link w:val="Notedebasdepage"/>
    <w:uiPriority w:val="99"/>
    <w:semiHidden/>
    <w:rsid w:val="001A3B53"/>
    <w:rPr>
      <w:rFonts w:eastAsia="Times New Roman" w:cstheme="minorHAnsi"/>
      <w:sz w:val="20"/>
      <w:szCs w:val="20"/>
      <w:lang w:eastAsia="fr-FR"/>
    </w:rPr>
  </w:style>
  <w:style w:type="character" w:styleId="Appelnotedebasdep">
    <w:name w:val="footnote reference"/>
    <w:basedOn w:val="Policepardfaut"/>
    <w:uiPriority w:val="99"/>
    <w:semiHidden/>
    <w:unhideWhenUsed/>
    <w:rsid w:val="001A3B53"/>
    <w:rPr>
      <w:vertAlign w:val="superscript"/>
    </w:rPr>
  </w:style>
  <w:style w:type="character" w:styleId="Marquedecommentaire">
    <w:name w:val="annotation reference"/>
    <w:basedOn w:val="Policepardfaut"/>
    <w:uiPriority w:val="99"/>
    <w:semiHidden/>
    <w:unhideWhenUsed/>
    <w:rsid w:val="001A3B53"/>
    <w:rPr>
      <w:sz w:val="16"/>
      <w:szCs w:val="16"/>
    </w:rPr>
  </w:style>
  <w:style w:type="paragraph" w:styleId="Commentaire">
    <w:name w:val="annotation text"/>
    <w:basedOn w:val="Normal"/>
    <w:link w:val="CommentaireCar"/>
    <w:uiPriority w:val="99"/>
    <w:semiHidden/>
    <w:unhideWhenUsed/>
    <w:rsid w:val="001A3B53"/>
    <w:rPr>
      <w:szCs w:val="20"/>
    </w:rPr>
  </w:style>
  <w:style w:type="character" w:customStyle="1" w:styleId="CommentaireCar">
    <w:name w:val="Commentaire Car"/>
    <w:basedOn w:val="Policepardfaut"/>
    <w:link w:val="Commentaire"/>
    <w:uiPriority w:val="99"/>
    <w:semiHidden/>
    <w:rsid w:val="001A3B53"/>
    <w:rPr>
      <w:rFonts w:eastAsia="Times New Roman" w:cstheme="minorHAnsi"/>
      <w:sz w:val="20"/>
      <w:szCs w:val="20"/>
      <w:lang w:eastAsia="fr-FR"/>
    </w:rPr>
  </w:style>
  <w:style w:type="paragraph" w:customStyle="1" w:styleId="xmsofooter">
    <w:name w:val="x_msofooter"/>
    <w:basedOn w:val="Normal"/>
    <w:rsid w:val="001A3B53"/>
    <w:pPr>
      <w:spacing w:before="100" w:beforeAutospacing="1" w:after="100" w:afterAutospacing="1"/>
    </w:pPr>
    <w:rPr>
      <w:rFonts w:ascii="Times New Roman" w:hAnsi="Times New Roman" w:cs="Times New Roman"/>
      <w:sz w:val="24"/>
      <w:lang w:eastAsia="fr-CA"/>
    </w:rPr>
  </w:style>
  <w:style w:type="paragraph" w:customStyle="1" w:styleId="xmsonormal">
    <w:name w:val="x_msonormal"/>
    <w:basedOn w:val="Normal"/>
    <w:rsid w:val="001A3B53"/>
    <w:pPr>
      <w:spacing w:before="100" w:beforeAutospacing="1" w:after="100" w:afterAutospacing="1"/>
    </w:pPr>
    <w:rPr>
      <w:rFonts w:ascii="Times New Roman" w:hAnsi="Times New Roman" w:cs="Times New Roman"/>
      <w:sz w:val="24"/>
      <w:lang w:eastAsia="fr-CA"/>
    </w:rPr>
  </w:style>
  <w:style w:type="paragraph" w:styleId="Textedebulles">
    <w:name w:val="Balloon Text"/>
    <w:basedOn w:val="Normal"/>
    <w:link w:val="TextedebullesCar"/>
    <w:uiPriority w:val="99"/>
    <w:semiHidden/>
    <w:unhideWhenUsed/>
    <w:rsid w:val="001A3B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3B53"/>
    <w:rPr>
      <w:rFonts w:ascii="Segoe UI" w:eastAsia="Times New Roman" w:hAnsi="Segoe UI" w:cs="Segoe UI"/>
      <w:sz w:val="18"/>
      <w:szCs w:val="18"/>
      <w:lang w:eastAsia="fr-FR"/>
    </w:rPr>
  </w:style>
  <w:style w:type="paragraph" w:styleId="En-tte">
    <w:name w:val="header"/>
    <w:basedOn w:val="Normal"/>
    <w:link w:val="En-tteCar"/>
    <w:uiPriority w:val="99"/>
    <w:unhideWhenUsed/>
    <w:rsid w:val="001A3B53"/>
    <w:pPr>
      <w:tabs>
        <w:tab w:val="center" w:pos="4320"/>
        <w:tab w:val="right" w:pos="8640"/>
      </w:tabs>
    </w:pPr>
  </w:style>
  <w:style w:type="character" w:customStyle="1" w:styleId="En-tteCar">
    <w:name w:val="En-tête Car"/>
    <w:basedOn w:val="Policepardfaut"/>
    <w:link w:val="En-tte"/>
    <w:uiPriority w:val="99"/>
    <w:rsid w:val="001A3B53"/>
    <w:rPr>
      <w:rFonts w:eastAsia="Times New Roman" w:cstheme="minorHAnsi"/>
      <w:sz w:val="20"/>
      <w:szCs w:val="24"/>
      <w:lang w:eastAsia="fr-FR"/>
    </w:rPr>
  </w:style>
  <w:style w:type="character" w:styleId="Textedelespacerserv">
    <w:name w:val="Placeholder Text"/>
    <w:basedOn w:val="Policepardfaut"/>
    <w:uiPriority w:val="99"/>
    <w:semiHidden/>
    <w:rsid w:val="00D95AD1"/>
    <w:rPr>
      <w:color w:val="808080"/>
    </w:rPr>
  </w:style>
  <w:style w:type="character" w:customStyle="1" w:styleId="Style1">
    <w:name w:val="Style1"/>
    <w:basedOn w:val="Policepardfaut"/>
    <w:uiPriority w:val="1"/>
    <w:rsid w:val="00D443C5"/>
    <w:rPr>
      <w:rFonts w:asciiTheme="minorHAnsi" w:hAnsiTheme="minorHAnsi"/>
      <w:b/>
      <w:sz w:val="24"/>
    </w:rPr>
  </w:style>
  <w:style w:type="character" w:customStyle="1" w:styleId="Style2">
    <w:name w:val="Style2"/>
    <w:basedOn w:val="Policepardfaut"/>
    <w:uiPriority w:val="1"/>
    <w:rsid w:val="00D443C5"/>
    <w:rPr>
      <w:rFonts w:asciiTheme="minorHAnsi" w:hAnsiTheme="minorHAnsi"/>
      <w:b/>
      <w:sz w:val="20"/>
    </w:rPr>
  </w:style>
  <w:style w:type="character" w:customStyle="1" w:styleId="Style3">
    <w:name w:val="Style3"/>
    <w:basedOn w:val="Policepardfaut"/>
    <w:uiPriority w:val="1"/>
    <w:rsid w:val="006C380E"/>
    <w:rPr>
      <w:rFonts w:asciiTheme="minorHAnsi" w:hAnsiTheme="minorHAnsi"/>
      <w:b/>
      <w:sz w:val="24"/>
    </w:rPr>
  </w:style>
  <w:style w:type="character" w:customStyle="1" w:styleId="Style4">
    <w:name w:val="Style4"/>
    <w:basedOn w:val="Policepardfaut"/>
    <w:uiPriority w:val="1"/>
    <w:qFormat/>
    <w:rsid w:val="006C380E"/>
    <w:rPr>
      <w:rFonts w:asciiTheme="minorHAnsi" w:hAnsiTheme="minorHAnsi"/>
      <w:b/>
      <w:sz w:val="24"/>
    </w:rPr>
  </w:style>
  <w:style w:type="character" w:customStyle="1" w:styleId="Style5">
    <w:name w:val="Style5"/>
    <w:basedOn w:val="Policepardfaut"/>
    <w:uiPriority w:val="1"/>
    <w:rsid w:val="001B7154"/>
    <w:rPr>
      <w:rFonts w:asciiTheme="minorHAnsi" w:hAnsiTheme="minorHAnsi"/>
      <w:b/>
      <w:sz w:val="20"/>
    </w:rPr>
  </w:style>
  <w:style w:type="character" w:customStyle="1" w:styleId="Style6">
    <w:name w:val="Style6"/>
    <w:basedOn w:val="Policepardfaut"/>
    <w:uiPriority w:val="1"/>
    <w:qFormat/>
    <w:rsid w:val="001B7154"/>
  </w:style>
  <w:style w:type="character" w:customStyle="1" w:styleId="Style7">
    <w:name w:val="Style7"/>
    <w:basedOn w:val="Policepardfaut"/>
    <w:uiPriority w:val="1"/>
    <w:rsid w:val="00680CD2"/>
    <w:rPr>
      <w:rFonts w:asciiTheme="minorHAnsi" w:hAnsiTheme="minorHAnsi"/>
      <w:sz w:val="20"/>
    </w:rPr>
  </w:style>
  <w:style w:type="character" w:customStyle="1" w:styleId="Style8">
    <w:name w:val="Style8"/>
    <w:basedOn w:val="Policepardfaut"/>
    <w:uiPriority w:val="1"/>
    <w:rsid w:val="00680CD2"/>
    <w:rPr>
      <w:rFonts w:asciiTheme="minorHAnsi" w:hAnsiTheme="minorHAnsi"/>
      <w:sz w:val="20"/>
    </w:rPr>
  </w:style>
  <w:style w:type="character" w:customStyle="1" w:styleId="Style9">
    <w:name w:val="Style9"/>
    <w:basedOn w:val="Policepardfaut"/>
    <w:uiPriority w:val="1"/>
    <w:qFormat/>
    <w:rsid w:val="005A43CC"/>
    <w:rPr>
      <w:rFonts w:asciiTheme="majorHAnsi" w:hAnsiTheme="majorHAnsi"/>
      <w:sz w:val="20"/>
    </w:rPr>
  </w:style>
  <w:style w:type="character" w:customStyle="1" w:styleId="Style10">
    <w:name w:val="Style10"/>
    <w:basedOn w:val="Policepardfaut"/>
    <w:uiPriority w:val="1"/>
    <w:rsid w:val="00E35A08"/>
    <w:rPr>
      <w:rFonts w:asciiTheme="minorHAnsi" w:hAnsiTheme="minorHAnsi"/>
      <w:sz w:val="20"/>
    </w:rPr>
  </w:style>
  <w:style w:type="character" w:customStyle="1" w:styleId="Style11">
    <w:name w:val="Style11"/>
    <w:basedOn w:val="Policepardfaut"/>
    <w:uiPriority w:val="1"/>
    <w:rsid w:val="00E35A08"/>
    <w:rPr>
      <w:rFonts w:asciiTheme="minorHAnsi" w:hAnsiTheme="minorHAnsi"/>
      <w:sz w:val="20"/>
    </w:rPr>
  </w:style>
  <w:style w:type="character" w:customStyle="1" w:styleId="Style12">
    <w:name w:val="Style12"/>
    <w:basedOn w:val="Policepardfaut"/>
    <w:uiPriority w:val="1"/>
    <w:rsid w:val="002E381F"/>
    <w:rPr>
      <w:rFonts w:asciiTheme="minorHAnsi" w:hAnsiTheme="minorHAnsi"/>
      <w:sz w:val="20"/>
    </w:rPr>
  </w:style>
  <w:style w:type="paragraph" w:styleId="NormalWeb">
    <w:name w:val="Normal (Web)"/>
    <w:basedOn w:val="Normal"/>
    <w:uiPriority w:val="99"/>
    <w:semiHidden/>
    <w:unhideWhenUsed/>
    <w:rsid w:val="00452340"/>
    <w:pPr>
      <w:spacing w:before="100" w:beforeAutospacing="1" w:after="100" w:afterAutospacing="1"/>
    </w:pPr>
    <w:rPr>
      <w:rFonts w:ascii="Times New Roman" w:hAnsi="Times New Roman" w:cs="Times New Roman"/>
      <w:sz w:val="24"/>
      <w:lang w:eastAsia="fr-CA"/>
    </w:rPr>
  </w:style>
  <w:style w:type="table" w:styleId="Grilledutableau">
    <w:name w:val="Table Grid"/>
    <w:basedOn w:val="TableauNormal"/>
    <w:uiPriority w:val="59"/>
    <w:rsid w:val="00526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A5744"/>
    <w:rPr>
      <w:color w:val="954F72" w:themeColor="followedHyperlink"/>
      <w:u w:val="single"/>
    </w:rPr>
  </w:style>
  <w:style w:type="character" w:styleId="Mentionnonrsolue">
    <w:name w:val="Unresolved Mention"/>
    <w:basedOn w:val="Policepardfaut"/>
    <w:uiPriority w:val="99"/>
    <w:semiHidden/>
    <w:unhideWhenUsed/>
    <w:rsid w:val="003A57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948">
      <w:bodyDiv w:val="1"/>
      <w:marLeft w:val="0"/>
      <w:marRight w:val="0"/>
      <w:marTop w:val="0"/>
      <w:marBottom w:val="0"/>
      <w:divBdr>
        <w:top w:val="none" w:sz="0" w:space="0" w:color="auto"/>
        <w:left w:val="none" w:sz="0" w:space="0" w:color="auto"/>
        <w:bottom w:val="none" w:sz="0" w:space="0" w:color="auto"/>
        <w:right w:val="none" w:sz="0" w:space="0" w:color="auto"/>
      </w:divBdr>
    </w:div>
    <w:div w:id="694041486">
      <w:bodyDiv w:val="1"/>
      <w:marLeft w:val="0"/>
      <w:marRight w:val="0"/>
      <w:marTop w:val="0"/>
      <w:marBottom w:val="0"/>
      <w:divBdr>
        <w:top w:val="none" w:sz="0" w:space="0" w:color="auto"/>
        <w:left w:val="none" w:sz="0" w:space="0" w:color="auto"/>
        <w:bottom w:val="none" w:sz="0" w:space="0" w:color="auto"/>
        <w:right w:val="none" w:sz="0" w:space="0" w:color="auto"/>
      </w:divBdr>
    </w:div>
    <w:div w:id="1172988769">
      <w:bodyDiv w:val="1"/>
      <w:marLeft w:val="0"/>
      <w:marRight w:val="0"/>
      <w:marTop w:val="0"/>
      <w:marBottom w:val="0"/>
      <w:divBdr>
        <w:top w:val="none" w:sz="0" w:space="0" w:color="auto"/>
        <w:left w:val="none" w:sz="0" w:space="0" w:color="auto"/>
        <w:bottom w:val="none" w:sz="0" w:space="0" w:color="auto"/>
        <w:right w:val="none" w:sz="0" w:space="0" w:color="auto"/>
      </w:divBdr>
    </w:div>
    <w:div w:id="1313831814">
      <w:bodyDiv w:val="1"/>
      <w:marLeft w:val="0"/>
      <w:marRight w:val="0"/>
      <w:marTop w:val="0"/>
      <w:marBottom w:val="0"/>
      <w:divBdr>
        <w:top w:val="none" w:sz="0" w:space="0" w:color="auto"/>
        <w:left w:val="none" w:sz="0" w:space="0" w:color="auto"/>
        <w:bottom w:val="none" w:sz="0" w:space="0" w:color="auto"/>
        <w:right w:val="none" w:sz="0" w:space="0" w:color="auto"/>
      </w:divBdr>
    </w:div>
    <w:div w:id="1701395096">
      <w:bodyDiv w:val="1"/>
      <w:marLeft w:val="0"/>
      <w:marRight w:val="0"/>
      <w:marTop w:val="0"/>
      <w:marBottom w:val="0"/>
      <w:divBdr>
        <w:top w:val="none" w:sz="0" w:space="0" w:color="auto"/>
        <w:left w:val="none" w:sz="0" w:space="0" w:color="auto"/>
        <w:bottom w:val="none" w:sz="0" w:space="0" w:color="auto"/>
        <w:right w:val="none" w:sz="0" w:space="0" w:color="auto"/>
      </w:divBdr>
    </w:div>
    <w:div w:id="1787656112">
      <w:bodyDiv w:val="1"/>
      <w:marLeft w:val="0"/>
      <w:marRight w:val="0"/>
      <w:marTop w:val="0"/>
      <w:marBottom w:val="0"/>
      <w:divBdr>
        <w:top w:val="none" w:sz="0" w:space="0" w:color="auto"/>
        <w:left w:val="none" w:sz="0" w:space="0" w:color="auto"/>
        <w:bottom w:val="none" w:sz="0" w:space="0" w:color="auto"/>
        <w:right w:val="none" w:sz="0" w:space="0" w:color="auto"/>
      </w:divBdr>
    </w:div>
    <w:div w:id="1891068497">
      <w:bodyDiv w:val="1"/>
      <w:marLeft w:val="0"/>
      <w:marRight w:val="0"/>
      <w:marTop w:val="0"/>
      <w:marBottom w:val="0"/>
      <w:divBdr>
        <w:top w:val="none" w:sz="0" w:space="0" w:color="auto"/>
        <w:left w:val="none" w:sz="0" w:space="0" w:color="auto"/>
        <w:bottom w:val="none" w:sz="0" w:space="0" w:color="auto"/>
        <w:right w:val="none" w:sz="0" w:space="0" w:color="auto"/>
      </w:divBdr>
      <w:divsChild>
        <w:div w:id="63533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6fe96bb2c96845bb"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rvicesaadaptes@cegepmontpeti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gepmontpetit.ca/reglements-et-politiques" TargetMode="External"/><Relationship Id="rId5" Type="http://schemas.openxmlformats.org/officeDocument/2006/relationships/footnotes" Target="footnotes.xml"/><Relationship Id="rId10" Type="http://schemas.openxmlformats.org/officeDocument/2006/relationships/hyperlink" Target="http://www.cegepmontpetit.ca/lefrancais-saffiche" TargetMode="External"/><Relationship Id="rId4" Type="http://schemas.openxmlformats.org/officeDocument/2006/relationships/webSettings" Target="webSettings.xml"/><Relationship Id="rId9" Type="http://schemas.openxmlformats.org/officeDocument/2006/relationships/hyperlink" Target="http://rmsh.cegepmontpetit.ca/normes-de-presentation-materielle-des-travaux-ecrits-du-cege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1108</Words>
  <Characters>6098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 Geneviève</dc:creator>
  <cp:keywords/>
  <dc:description/>
  <cp:lastModifiedBy>Tremblay Catherine</cp:lastModifiedBy>
  <cp:revision>5</cp:revision>
  <cp:lastPrinted>2020-06-11T17:23:00Z</cp:lastPrinted>
  <dcterms:created xsi:type="dcterms:W3CDTF">2020-06-10T21:14:00Z</dcterms:created>
  <dcterms:modified xsi:type="dcterms:W3CDTF">2020-06-11T17:24:00Z</dcterms:modified>
</cp:coreProperties>
</file>