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DD" w:rsidRPr="00ED628C" w:rsidRDefault="00874E6E">
      <w:pPr>
        <w:rPr>
          <w:b/>
        </w:rPr>
      </w:pPr>
      <w:r w:rsidRPr="00ED628C">
        <w:rPr>
          <w:b/>
        </w:rPr>
        <w:t xml:space="preserve">NOM : </w:t>
      </w:r>
      <w:r w:rsidRPr="00ED628C">
        <w:rPr>
          <w:b/>
        </w:rPr>
        <w:tab/>
      </w:r>
    </w:p>
    <w:p w:rsidR="00874E6E" w:rsidRDefault="00874E6E"/>
    <w:p w:rsidR="00874E6E" w:rsidRDefault="00C003E4" w:rsidP="00874E6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GRILLE D’ÉVALUATION</w:t>
      </w:r>
      <w:r w:rsidR="00874E6E">
        <w:rPr>
          <w:b/>
          <w:sz w:val="28"/>
          <w:szCs w:val="28"/>
        </w:rPr>
        <w:t xml:space="preserve"> DE L’ÉTUDE DE CAS</w:t>
      </w:r>
    </w:p>
    <w:tbl>
      <w:tblPr>
        <w:tblStyle w:val="Grilledutablea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44"/>
        <w:gridCol w:w="1053"/>
        <w:gridCol w:w="1053"/>
        <w:gridCol w:w="1053"/>
        <w:gridCol w:w="1053"/>
      </w:tblGrid>
      <w:tr w:rsidR="00874E6E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E6E" w:rsidRDefault="00874E6E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Critères d’évaluation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4E6E" w:rsidRDefault="00874E6E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Pondération</w:t>
            </w:r>
          </w:p>
        </w:tc>
      </w:tr>
      <w:tr w:rsidR="00874E6E" w:rsidTr="00874E6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Default="00874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Fournir de l’aide à l’enfant</w:t>
            </w:r>
          </w:p>
        </w:tc>
      </w:tr>
      <w:tr w:rsidR="00874E6E" w:rsidRPr="001A2DA5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spacing w:before="120" w:after="120"/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 xml:space="preserve">Appliquer des stratégies d’intervention pertinentes et adaptées au besoin d’aide.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2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1.5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  <w:tr w:rsidR="00874E6E" w:rsidRPr="001A2DA5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spacing w:before="120" w:after="120"/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 xml:space="preserve">Reconnaître les facteurs susceptibles de contribuer ou de nuire à la relation affective.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2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1.5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  <w:tr w:rsidR="00874E6E" w:rsidRPr="001A2DA5" w:rsidTr="00874E6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A2DA5">
              <w:rPr>
                <w:b/>
                <w:sz w:val="24"/>
                <w:szCs w:val="24"/>
              </w:rPr>
              <w:t>Concevoir des activités de développement global</w:t>
            </w:r>
          </w:p>
        </w:tc>
      </w:tr>
      <w:tr w:rsidR="00874E6E" w:rsidRPr="001A2DA5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 w:rsidP="00874E6E">
            <w:pPr>
              <w:spacing w:before="120" w:after="120"/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>Identifier les comportements significatifs du développement global (observations).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4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3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1.5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  <w:tr w:rsidR="00874E6E" w:rsidRPr="001A2DA5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spacing w:before="120" w:after="120"/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>Analyser les besoins et les intérêts de l’enfant à l’aide des expériences clés.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4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3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1.5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  <w:tr w:rsidR="00874E6E" w:rsidRPr="001A2DA5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spacing w:before="120" w:after="120"/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>Planifier des interventions pertinentes et adaptées (stratégies d’intervention).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4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3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1.5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  <w:tr w:rsidR="00874E6E" w:rsidRPr="001A2DA5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spacing w:before="120" w:after="120"/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>Identifier les principes de l’approche éducative appliquée.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2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1.5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  <w:tr w:rsidR="00874E6E" w:rsidRPr="001A2DA5" w:rsidTr="00874E6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jc w:val="center"/>
              <w:rPr>
                <w:b/>
                <w:sz w:val="24"/>
                <w:szCs w:val="24"/>
              </w:rPr>
            </w:pPr>
            <w:r w:rsidRPr="001A2DA5">
              <w:rPr>
                <w:b/>
                <w:sz w:val="24"/>
                <w:szCs w:val="24"/>
              </w:rPr>
              <w:t>Organiser des activités éducatives</w:t>
            </w:r>
          </w:p>
        </w:tc>
      </w:tr>
      <w:tr w:rsidR="00874E6E" w:rsidRPr="001A2DA5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spacing w:before="120" w:after="120"/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 xml:space="preserve">Rédiger un programme d’activités créatif et pertinent </w:t>
            </w:r>
            <w:r w:rsidR="003D168F">
              <w:rPr>
                <w:sz w:val="20"/>
                <w:szCs w:val="20"/>
              </w:rPr>
              <w:t xml:space="preserve">à la </w:t>
            </w:r>
            <w:r w:rsidRPr="001A2DA5">
              <w:rPr>
                <w:sz w:val="20"/>
                <w:szCs w:val="20"/>
              </w:rPr>
              <w:t>suite</w:t>
            </w:r>
            <w:r w:rsidR="003D168F">
              <w:rPr>
                <w:sz w:val="20"/>
                <w:szCs w:val="20"/>
              </w:rPr>
              <w:t xml:space="preserve"> de</w:t>
            </w:r>
            <w:bookmarkStart w:id="0" w:name="_GoBack"/>
            <w:bookmarkEnd w:id="0"/>
            <w:r w:rsidRPr="001A2DA5">
              <w:rPr>
                <w:sz w:val="20"/>
                <w:szCs w:val="20"/>
              </w:rPr>
              <w:t xml:space="preserve"> l’analyse (</w:t>
            </w:r>
            <w:r w:rsidR="00ED628C" w:rsidRPr="001A2DA5">
              <w:rPr>
                <w:sz w:val="20"/>
                <w:szCs w:val="20"/>
              </w:rPr>
              <w:t>idée de départ, expériences clés, rôle enfant et rôle adulte)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4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3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1.5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  <w:tr w:rsidR="00874E6E" w:rsidTr="00874E6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6E" w:rsidRPr="001A2DA5" w:rsidRDefault="00874E6E">
            <w:pPr>
              <w:spacing w:before="120" w:after="120"/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A2DA5">
              <w:rPr>
                <w:sz w:val="20"/>
                <w:szCs w:val="20"/>
              </w:rPr>
              <w:t>Déterminer le matériel et l’organisation nécessaires pour ré</w:t>
            </w:r>
            <w:r w:rsidR="00ED628C" w:rsidRPr="001A2DA5">
              <w:rPr>
                <w:sz w:val="20"/>
                <w:szCs w:val="20"/>
              </w:rPr>
              <w:t>aliser les activités planifiées (matériel, fin, rangement et suivi)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3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Très 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2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Bien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1</w:t>
            </w:r>
          </w:p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Faible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6E" w:rsidRPr="001A2DA5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0</w:t>
            </w:r>
          </w:p>
          <w:p w:rsidR="00874E6E" w:rsidRDefault="00874E6E">
            <w:pPr>
              <w:jc w:val="center"/>
              <w:rPr>
                <w:sz w:val="20"/>
                <w:szCs w:val="20"/>
              </w:rPr>
            </w:pPr>
            <w:r w:rsidRPr="001A2DA5">
              <w:rPr>
                <w:sz w:val="20"/>
                <w:szCs w:val="20"/>
              </w:rPr>
              <w:t>Médiocre</w:t>
            </w:r>
          </w:p>
        </w:tc>
      </w:tr>
    </w:tbl>
    <w:p w:rsidR="00874E6E" w:rsidRDefault="00874E6E">
      <w:pPr>
        <w:rPr>
          <w:u w:val="single"/>
        </w:rPr>
      </w:pPr>
    </w:p>
    <w:p w:rsidR="00ED628C" w:rsidRPr="00ED628C" w:rsidRDefault="00ED628C">
      <w:pPr>
        <w:rPr>
          <w:b/>
        </w:rPr>
      </w:pPr>
      <w:r>
        <w:rPr>
          <w:b/>
        </w:rPr>
        <w:t>Commentaires :</w:t>
      </w:r>
    </w:p>
    <w:sectPr w:rsidR="00ED628C" w:rsidRPr="00ED628C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A7" w:rsidRDefault="00F524A7" w:rsidP="00F524A7">
      <w:pPr>
        <w:spacing w:after="0" w:line="240" w:lineRule="auto"/>
      </w:pPr>
      <w:r>
        <w:separator/>
      </w:r>
    </w:p>
  </w:endnote>
  <w:endnote w:type="continuationSeparator" w:id="0">
    <w:p w:rsidR="00F524A7" w:rsidRDefault="00F524A7" w:rsidP="00F5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4A7" w:rsidRPr="00F524A7" w:rsidRDefault="00F524A7">
    <w:pPr>
      <w:pStyle w:val="Pieddepage"/>
      <w:rPr>
        <w:sz w:val="16"/>
        <w:szCs w:val="16"/>
      </w:rPr>
    </w:pPr>
    <w:r w:rsidRPr="00F524A7">
      <w:rPr>
        <w:sz w:val="16"/>
        <w:szCs w:val="16"/>
      </w:rPr>
      <w:t>Document créé par Geneviève Brunet, 2019</w:t>
    </w:r>
  </w:p>
  <w:p w:rsidR="00F524A7" w:rsidRDefault="00F524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A7" w:rsidRDefault="00F524A7" w:rsidP="00F524A7">
      <w:pPr>
        <w:spacing w:after="0" w:line="240" w:lineRule="auto"/>
      </w:pPr>
      <w:r>
        <w:separator/>
      </w:r>
    </w:p>
  </w:footnote>
  <w:footnote w:type="continuationSeparator" w:id="0">
    <w:p w:rsidR="00F524A7" w:rsidRDefault="00F524A7" w:rsidP="00F52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6E"/>
    <w:rsid w:val="001318BE"/>
    <w:rsid w:val="001A2DA5"/>
    <w:rsid w:val="003D168F"/>
    <w:rsid w:val="005C77F5"/>
    <w:rsid w:val="008639E1"/>
    <w:rsid w:val="00874E6E"/>
    <w:rsid w:val="00A85943"/>
    <w:rsid w:val="00C003E4"/>
    <w:rsid w:val="00ED628C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64E"/>
  <w15:docId w15:val="{6222ECDF-F156-4E7A-8804-DF1F6305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4E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24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4A7"/>
  </w:style>
  <w:style w:type="paragraph" w:styleId="Pieddepage">
    <w:name w:val="footer"/>
    <w:basedOn w:val="Normal"/>
    <w:link w:val="PieddepageCar"/>
    <w:uiPriority w:val="99"/>
    <w:unhideWhenUsed/>
    <w:rsid w:val="00F524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Édouard-Montpetit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 Geneviève</dc:creator>
  <cp:lastModifiedBy>Brunet Geneviève</cp:lastModifiedBy>
  <cp:revision>4</cp:revision>
  <dcterms:created xsi:type="dcterms:W3CDTF">2020-06-16T18:24:00Z</dcterms:created>
  <dcterms:modified xsi:type="dcterms:W3CDTF">2020-06-17T19:46:00Z</dcterms:modified>
</cp:coreProperties>
</file>