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0A177" w14:textId="3DA396D5" w:rsidR="00F750FA" w:rsidRDefault="0064516C" w:rsidP="00F750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F09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B7006" wp14:editId="172C124D">
                <wp:simplePos x="0" y="0"/>
                <wp:positionH relativeFrom="column">
                  <wp:posOffset>951865</wp:posOffset>
                </wp:positionH>
                <wp:positionV relativeFrom="paragraph">
                  <wp:posOffset>135890</wp:posOffset>
                </wp:positionV>
                <wp:extent cx="7235190" cy="466725"/>
                <wp:effectExtent l="0" t="0" r="3810" b="9525"/>
                <wp:wrapThrough wrapText="bothSides">
                  <wp:wrapPolygon edited="0">
                    <wp:start x="0" y="0"/>
                    <wp:lineTo x="0" y="21159"/>
                    <wp:lineTo x="21555" y="21159"/>
                    <wp:lineTo x="21555" y="0"/>
                    <wp:lineTo x="0" y="0"/>
                  </wp:wrapPolygon>
                </wp:wrapThrough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5190" cy="4667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D921" w14:textId="77777777" w:rsidR="00F750FA" w:rsidRPr="006704A5" w:rsidRDefault="00F750FA" w:rsidP="00F750FA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bookmarkStart w:id="0" w:name="_Fiche_de_planification"/>
                            <w:bookmarkEnd w:id="0"/>
                            <w:r w:rsidRPr="006704A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</w:rPr>
                              <w:t>Fiche de planification des évaluations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</w:rPr>
                              <w:t xml:space="preserve"> du 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1" style="position:absolute;margin-left:74.95pt;margin-top:10.7pt;width:569.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f497d" stroked="f" w14:anchorId="30CB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">
                <v:textbox>
                  <w:txbxContent>
                    <w:p w:rsidRPr="006704A5" w:rsidR="00F750FA" w:rsidP="00F750FA" w:rsidRDefault="00F750FA" w14:paraId="433BD921" w14:textId="77777777">
                      <w:pPr>
                        <w:pStyle w:val="Titre1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6704A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</w:rPr>
                        <w:t>Fiche de planification des évaluations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</w:rPr>
                        <w:t xml:space="preserve"> du cours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F09F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B4F8F5" wp14:editId="26A8D0ED">
                <wp:simplePos x="0" y="0"/>
                <wp:positionH relativeFrom="column">
                  <wp:posOffset>1143055</wp:posOffset>
                </wp:positionH>
                <wp:positionV relativeFrom="paragraph">
                  <wp:posOffset>1242</wp:posOffset>
                </wp:positionV>
                <wp:extent cx="7164125" cy="466725"/>
                <wp:effectExtent l="0" t="0" r="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125" cy="466725"/>
                        </a:xfrm>
                        <a:prstGeom prst="rect">
                          <a:avLst/>
                        </a:prstGeom>
                        <a:solidFill>
                          <a:srgbClr val="2484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9" style="position:absolute;margin-left:90pt;margin-top:.1pt;width:564.1pt;height:3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4840a" stroked="f" w14:anchorId="33F2A8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"/>
            </w:pict>
          </mc:Fallback>
        </mc:AlternateContent>
      </w:r>
      <w:r w:rsidR="00E72048" w:rsidRPr="00BF09FF">
        <w:rPr>
          <w:noProof/>
        </w:rPr>
        <w:drawing>
          <wp:anchor distT="0" distB="0" distL="114300" distR="114300" simplePos="0" relativeHeight="251659264" behindDoc="1" locked="0" layoutInCell="1" allowOverlap="1" wp14:anchorId="2981F692" wp14:editId="14B5361C">
            <wp:simplePos x="0" y="0"/>
            <wp:positionH relativeFrom="margin">
              <wp:posOffset>0</wp:posOffset>
            </wp:positionH>
            <wp:positionV relativeFrom="paragraph">
              <wp:posOffset>407</wp:posOffset>
            </wp:positionV>
            <wp:extent cx="797560" cy="614045"/>
            <wp:effectExtent l="0" t="0" r="2540" b="0"/>
            <wp:wrapTopAndBottom/>
            <wp:docPr id="22" name="Image 22" descr="Description : Description : Logo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LogoC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F1272" w14:textId="77777777" w:rsidR="00F750FA" w:rsidRDefault="00F750FA" w:rsidP="00F750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333FA66" w14:textId="126A670B" w:rsidR="00F750FA" w:rsidRPr="00E72048" w:rsidRDefault="00F750FA" w:rsidP="0064516C">
      <w:pPr>
        <w:pStyle w:val="paragraph"/>
        <w:spacing w:before="0" w:beforeAutospacing="0" w:after="0" w:afterAutospacing="0"/>
        <w:ind w:right="425"/>
        <w:jc w:val="both"/>
        <w:textAlignment w:val="baseline"/>
        <w:rPr>
          <w:rStyle w:val="eop"/>
          <w:rFonts w:ascii="Calibri" w:hAnsi="Calibri" w:cs="Calibri"/>
          <w:sz w:val="20"/>
          <w:szCs w:val="22"/>
        </w:rPr>
      </w:pPr>
      <w:r w:rsidRPr="00E72048">
        <w:rPr>
          <w:rStyle w:val="eop"/>
          <w:rFonts w:ascii="Calibri" w:hAnsi="Calibri" w:cs="Calibri"/>
          <w:sz w:val="20"/>
          <w:szCs w:val="22"/>
        </w:rPr>
        <w:t>Lorsque les objectifs d’apprentissage (intégrateurs et terminal) sont bien définis, il faut choisir et organiser les évaluations</w:t>
      </w:r>
      <w:r w:rsidR="000F2F0E">
        <w:rPr>
          <w:rStyle w:val="eop"/>
          <w:rFonts w:ascii="Calibri" w:hAnsi="Calibri" w:cs="Calibri"/>
          <w:sz w:val="20"/>
          <w:szCs w:val="22"/>
        </w:rPr>
        <w:t xml:space="preserve"> sous toutes leurs formes</w:t>
      </w:r>
      <w:r w:rsidRPr="00E72048">
        <w:rPr>
          <w:rStyle w:val="eop"/>
          <w:rFonts w:ascii="Calibri" w:hAnsi="Calibri" w:cs="Calibri"/>
          <w:sz w:val="20"/>
          <w:szCs w:val="22"/>
        </w:rPr>
        <w:t>. Ce document représente un outil de réflexion afin d’aider à la planification des évaluations d’un cours.</w:t>
      </w:r>
    </w:p>
    <w:p w14:paraId="3C1A029B" w14:textId="77777777" w:rsidR="00F750FA" w:rsidRDefault="00F750FA" w:rsidP="00F750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4846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387"/>
        <w:gridCol w:w="776"/>
        <w:gridCol w:w="780"/>
        <w:gridCol w:w="1987"/>
        <w:gridCol w:w="1987"/>
        <w:gridCol w:w="1987"/>
        <w:gridCol w:w="1132"/>
      </w:tblGrid>
      <w:tr w:rsidR="000F2F0E" w:rsidRPr="00E72048" w14:paraId="12588C1F" w14:textId="77777777" w:rsidTr="00DD56D0">
        <w:trPr>
          <w:cantSplit/>
          <w:trHeight w:val="824"/>
        </w:trPr>
        <w:tc>
          <w:tcPr>
            <w:tcW w:w="1683" w:type="pct"/>
            <w:vMerge w:val="restart"/>
            <w:shd w:val="clear" w:color="auto" w:fill="BFBFBF" w:themeFill="background1" w:themeFillShade="BF"/>
            <w:vAlign w:val="center"/>
          </w:tcPr>
          <w:p w14:paraId="4CE2CF32" w14:textId="77777777" w:rsidR="00F750FA" w:rsidRPr="00E72048" w:rsidRDefault="00F750FA" w:rsidP="0016072E">
            <w:pPr>
              <w:spacing w:after="0" w:line="240" w:lineRule="auto"/>
              <w:jc w:val="center"/>
              <w:rPr>
                <w:rStyle w:val="A24"/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72048">
              <w:rPr>
                <w:rStyle w:val="A24"/>
                <w:rFonts w:cstheme="minorHAnsi"/>
                <w:b/>
                <w:color w:val="000000" w:themeColor="text1"/>
                <w:sz w:val="28"/>
                <w:szCs w:val="28"/>
              </w:rPr>
              <w:t>Objectifs d’apprentissage</w:t>
            </w:r>
          </w:p>
          <w:p w14:paraId="343397AB" w14:textId="209C3A29" w:rsidR="00F750FA" w:rsidRPr="00E72048" w:rsidRDefault="00F750FA" w:rsidP="0016072E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sz w:val="24"/>
                <w:szCs w:val="17"/>
              </w:rPr>
            </w:pPr>
          </w:p>
        </w:tc>
        <w:tc>
          <w:tcPr>
            <w:tcW w:w="298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A4E412E" w14:textId="77777777" w:rsidR="00F750FA" w:rsidRPr="00DD56D0" w:rsidRDefault="00F750FA" w:rsidP="0016072E">
            <w:pPr>
              <w:pStyle w:val="Pa2"/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DD56D0">
              <w:rPr>
                <w:rStyle w:val="A24"/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Niveau taxonomique de chacun des objectifs</w:t>
            </w:r>
          </w:p>
        </w:tc>
        <w:tc>
          <w:tcPr>
            <w:tcW w:w="299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AFBACE3" w14:textId="0D11F07F" w:rsidR="00F750FA" w:rsidRPr="00DD56D0" w:rsidRDefault="00F750FA" w:rsidP="00DD56D0">
            <w:pPr>
              <w:pStyle w:val="Pa2"/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 w:rsidRPr="00DD56D0">
              <w:rPr>
                <w:rStyle w:val="A24"/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Importance relative des objectifs</w:t>
            </w:r>
            <w:r w:rsidR="00DD56D0" w:rsidRPr="00DD56D0">
              <w:rPr>
                <w:rStyle w:val="A24"/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 xml:space="preserve"> en %</w:t>
            </w:r>
          </w:p>
        </w:tc>
        <w:tc>
          <w:tcPr>
            <w:tcW w:w="2720" w:type="pct"/>
            <w:gridSpan w:val="4"/>
            <w:shd w:val="clear" w:color="auto" w:fill="BFBFBF" w:themeFill="background1" w:themeFillShade="BF"/>
            <w:vAlign w:val="center"/>
          </w:tcPr>
          <w:p w14:paraId="54245EE0" w14:textId="77777777" w:rsidR="00F750FA" w:rsidRPr="00E72048" w:rsidRDefault="00F750FA" w:rsidP="0016072E">
            <w:pPr>
              <w:pStyle w:val="Pa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</w:pPr>
            <w:r w:rsidRPr="00E72048">
              <w:rPr>
                <w:rStyle w:val="A24"/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  <w:t>Stratégies d’évaluation des apprentissages</w:t>
            </w:r>
          </w:p>
        </w:tc>
      </w:tr>
      <w:tr w:rsidR="00DD56D0" w:rsidRPr="000C6D0D" w14:paraId="5EB675C3" w14:textId="77777777" w:rsidTr="00DD56D0">
        <w:trPr>
          <w:cantSplit/>
          <w:trHeight w:val="694"/>
        </w:trPr>
        <w:tc>
          <w:tcPr>
            <w:tcW w:w="1683" w:type="pct"/>
            <w:vMerge/>
            <w:vAlign w:val="center"/>
          </w:tcPr>
          <w:p w14:paraId="6A044572" w14:textId="77777777" w:rsidR="00F750FA" w:rsidRPr="000C6D0D" w:rsidRDefault="00F750FA" w:rsidP="0016072E">
            <w:pPr>
              <w:spacing w:after="0" w:line="240" w:lineRule="auto"/>
              <w:rPr>
                <w:rStyle w:val="A24"/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  <w:textDirection w:val="btLr"/>
            <w:vAlign w:val="center"/>
          </w:tcPr>
          <w:p w14:paraId="40E90B7E" w14:textId="77777777" w:rsidR="00F750FA" w:rsidRPr="000C6D0D" w:rsidRDefault="00F750FA" w:rsidP="0016072E">
            <w:pPr>
              <w:pStyle w:val="Pa2"/>
              <w:spacing w:line="240" w:lineRule="auto"/>
              <w:ind w:left="113" w:right="113"/>
              <w:jc w:val="center"/>
              <w:rPr>
                <w:rStyle w:val="A24"/>
                <w:rFonts w:asciiTheme="minorHAnsi" w:hAnsiTheme="minorHAnsi" w:cstheme="minorHAnsi"/>
                <w:b/>
              </w:rPr>
            </w:pPr>
          </w:p>
        </w:tc>
        <w:tc>
          <w:tcPr>
            <w:tcW w:w="299" w:type="pct"/>
            <w:vMerge/>
            <w:textDirection w:val="btLr"/>
            <w:vAlign w:val="center"/>
          </w:tcPr>
          <w:p w14:paraId="476ABBE3" w14:textId="77777777" w:rsidR="00F750FA" w:rsidRPr="000C6D0D" w:rsidRDefault="00F750FA" w:rsidP="0016072E">
            <w:pPr>
              <w:pStyle w:val="Pa2"/>
              <w:spacing w:line="240" w:lineRule="auto"/>
              <w:ind w:left="113" w:right="113"/>
              <w:jc w:val="center"/>
              <w:rPr>
                <w:rStyle w:val="A24"/>
                <w:rFonts w:asciiTheme="minorHAnsi" w:hAnsiTheme="minorHAnsi" w:cstheme="minorHAnsi"/>
                <w:b/>
              </w:rPr>
            </w:pPr>
          </w:p>
        </w:tc>
        <w:tc>
          <w:tcPr>
            <w:tcW w:w="762" w:type="pct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B6C882" w14:textId="77777777" w:rsidR="00F750FA" w:rsidRPr="00E72048" w:rsidRDefault="00F750FA" w:rsidP="0016072E">
            <w:pPr>
              <w:pStyle w:val="Pa2"/>
              <w:jc w:val="center"/>
              <w:rPr>
                <w:rStyle w:val="A24"/>
                <w:rFonts w:asciiTheme="minorHAnsi" w:hAnsiTheme="minorHAnsi" w:cstheme="minorHAnsi"/>
                <w:b/>
                <w:color w:val="000000" w:themeColor="text1"/>
              </w:rPr>
            </w:pPr>
            <w:r w:rsidRPr="00E72048">
              <w:rPr>
                <w:rStyle w:val="A24"/>
                <w:rFonts w:asciiTheme="minorHAnsi" w:hAnsiTheme="minorHAnsi" w:cstheme="minorHAnsi"/>
                <w:b/>
                <w:color w:val="000000" w:themeColor="text1"/>
              </w:rPr>
              <w:t>Évaluation diagnostique</w:t>
            </w:r>
          </w:p>
        </w:tc>
        <w:tc>
          <w:tcPr>
            <w:tcW w:w="762" w:type="pct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70349" w14:textId="77777777" w:rsidR="00F750FA" w:rsidRPr="00E72048" w:rsidRDefault="00F750FA" w:rsidP="0016072E">
            <w:pPr>
              <w:pStyle w:val="Pa2"/>
              <w:jc w:val="center"/>
              <w:rPr>
                <w:rStyle w:val="A24"/>
                <w:rFonts w:asciiTheme="minorHAnsi" w:hAnsiTheme="minorHAnsi" w:cstheme="minorHAnsi"/>
                <w:b/>
                <w:color w:val="000000" w:themeColor="text1"/>
              </w:rPr>
            </w:pPr>
            <w:r w:rsidRPr="00E72048">
              <w:rPr>
                <w:rStyle w:val="A24"/>
                <w:rFonts w:asciiTheme="minorHAnsi" w:hAnsiTheme="minorHAnsi" w:cstheme="minorHAnsi"/>
                <w:b/>
                <w:color w:val="000000" w:themeColor="text1"/>
              </w:rPr>
              <w:t>Évaluation formative</w:t>
            </w:r>
          </w:p>
        </w:tc>
        <w:tc>
          <w:tcPr>
            <w:tcW w:w="762" w:type="pct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85DC1E" w14:textId="77777777" w:rsidR="00F750FA" w:rsidRPr="00E72048" w:rsidRDefault="00F750FA" w:rsidP="0016072E">
            <w:pPr>
              <w:pStyle w:val="Pa2"/>
              <w:jc w:val="center"/>
              <w:rPr>
                <w:rStyle w:val="A24"/>
                <w:rFonts w:asciiTheme="minorHAnsi" w:hAnsiTheme="minorHAnsi"/>
                <w:b/>
                <w:bCs/>
                <w:color w:val="000000" w:themeColor="text1"/>
              </w:rPr>
            </w:pPr>
            <w:r w:rsidRPr="00E72048">
              <w:rPr>
                <w:rStyle w:val="A24"/>
                <w:rFonts w:asciiTheme="minorHAnsi" w:hAnsiTheme="minorHAnsi"/>
                <w:b/>
                <w:bCs/>
                <w:color w:val="000000" w:themeColor="text1"/>
              </w:rPr>
              <w:t>Évaluation sommative</w:t>
            </w:r>
          </w:p>
        </w:tc>
        <w:tc>
          <w:tcPr>
            <w:tcW w:w="435" w:type="pct"/>
            <w:tcBorders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5A2126" w14:textId="0443DD9B" w:rsidR="00F750FA" w:rsidRPr="00E72048" w:rsidRDefault="00F750FA" w:rsidP="0016072E">
            <w:pPr>
              <w:pStyle w:val="Pa2"/>
              <w:jc w:val="center"/>
              <w:rPr>
                <w:rStyle w:val="A24"/>
                <w:rFonts w:asciiTheme="minorHAnsi" w:hAnsiTheme="minorHAnsi"/>
                <w:b/>
                <w:bCs/>
                <w:color w:val="000000" w:themeColor="text1"/>
              </w:rPr>
            </w:pPr>
            <w:r w:rsidRPr="00E72048">
              <w:rPr>
                <w:rStyle w:val="A24"/>
                <w:rFonts w:asciiTheme="minorHAnsi" w:hAnsiTheme="minorHAnsi"/>
                <w:b/>
                <w:bCs/>
                <w:color w:val="000000" w:themeColor="text1"/>
              </w:rPr>
              <w:t>% de la note du cours</w:t>
            </w:r>
          </w:p>
        </w:tc>
      </w:tr>
      <w:tr w:rsidR="0064516C" w:rsidRPr="000C6D0D" w14:paraId="500990E4" w14:textId="77777777" w:rsidTr="00DD56D0">
        <w:trPr>
          <w:trHeight w:val="567"/>
        </w:trPr>
        <w:tc>
          <w:tcPr>
            <w:tcW w:w="168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8BA717" w14:textId="24A6A314" w:rsidR="00F750FA" w:rsidRPr="000F2F0E" w:rsidRDefault="00F750FA" w:rsidP="000F2F0E">
            <w:pPr>
              <w:pStyle w:val="Pa2"/>
              <w:rPr>
                <w:rFonts w:asciiTheme="minorHAnsi" w:hAnsiTheme="minorHAnsi" w:cstheme="minorHAnsi"/>
                <w:color w:val="211D1E"/>
                <w:szCs w:val="18"/>
              </w:rPr>
            </w:pPr>
            <w:r w:rsidRPr="000F2F0E">
              <w:rPr>
                <w:rStyle w:val="A5"/>
                <w:rFonts w:asciiTheme="minorHAnsi" w:hAnsiTheme="minorHAnsi" w:cstheme="minorHAnsi"/>
                <w:sz w:val="24"/>
              </w:rPr>
              <w:t xml:space="preserve">Objectif intégrateur 1 </w:t>
            </w:r>
          </w:p>
        </w:tc>
        <w:tc>
          <w:tcPr>
            <w:tcW w:w="2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95EA03" w14:textId="541AF40E" w:rsidR="00F750FA" w:rsidRPr="00E03B32" w:rsidRDefault="00F750FA" w:rsidP="001607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3F2199" w14:textId="2911A6D0" w:rsidR="00F750FA" w:rsidRPr="005D002E" w:rsidRDefault="00F750FA" w:rsidP="001607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double" w:sz="4" w:space="0" w:color="000000" w:themeColor="text1"/>
            </w:tcBorders>
            <w:vAlign w:val="center"/>
          </w:tcPr>
          <w:p w14:paraId="50F8C060" w14:textId="7C0DB974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71F8FBE3" w14:textId="7C76FE7B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77E42B92" w14:textId="6A16819B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076886D7" w14:textId="655ADE7E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64516C" w:rsidRPr="000C6D0D" w14:paraId="0FBACE96" w14:textId="77777777" w:rsidTr="00DD56D0">
        <w:trPr>
          <w:trHeight w:val="567"/>
        </w:trPr>
        <w:tc>
          <w:tcPr>
            <w:tcW w:w="1683" w:type="pct"/>
            <w:shd w:val="clear" w:color="auto" w:fill="auto"/>
            <w:vAlign w:val="center"/>
          </w:tcPr>
          <w:p w14:paraId="4B04288B" w14:textId="43C60C6C" w:rsidR="00F750FA" w:rsidRPr="000F2F0E" w:rsidRDefault="00F750FA" w:rsidP="000F2F0E">
            <w:pPr>
              <w:pStyle w:val="Pa2"/>
              <w:rPr>
                <w:rFonts w:asciiTheme="minorHAnsi" w:hAnsiTheme="minorHAnsi" w:cstheme="minorHAnsi"/>
                <w:color w:val="211D1E"/>
                <w:szCs w:val="18"/>
              </w:rPr>
            </w:pPr>
            <w:r w:rsidRPr="000F2F0E">
              <w:rPr>
                <w:rStyle w:val="A5"/>
                <w:rFonts w:asciiTheme="minorHAnsi" w:hAnsiTheme="minorHAnsi" w:cstheme="minorHAnsi"/>
                <w:sz w:val="24"/>
              </w:rPr>
              <w:t xml:space="preserve">Objectif intégrateur 2 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9944BFC" w14:textId="49C8F93E" w:rsidR="00F750FA" w:rsidRPr="00E03B32" w:rsidRDefault="00F750FA" w:rsidP="001607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49340D8A" w14:textId="04402296" w:rsidR="00F750FA" w:rsidRPr="005D002E" w:rsidRDefault="00F750FA" w:rsidP="001607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6CF83EDF" w14:textId="44BC3B6A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0A90E5C1" w14:textId="1DF7C138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73CAD096" w14:textId="1F33B6C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6B10287" w14:textId="2539385B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64516C" w:rsidRPr="000C6D0D" w14:paraId="0538C105" w14:textId="77777777" w:rsidTr="00DD56D0">
        <w:trPr>
          <w:trHeight w:val="567"/>
        </w:trPr>
        <w:tc>
          <w:tcPr>
            <w:tcW w:w="1683" w:type="pct"/>
            <w:shd w:val="clear" w:color="auto" w:fill="auto"/>
            <w:vAlign w:val="center"/>
          </w:tcPr>
          <w:p w14:paraId="25C22EC2" w14:textId="21DC3143" w:rsidR="00F750FA" w:rsidRPr="000F2F0E" w:rsidRDefault="00F750FA" w:rsidP="0016072E">
            <w:pPr>
              <w:spacing w:after="0" w:line="240" w:lineRule="auto"/>
              <w:rPr>
                <w:rFonts w:cstheme="minorHAnsi"/>
                <w:color w:val="211D1E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>Objectif intégrateur 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5889534" w14:textId="394DF669" w:rsidR="00F750FA" w:rsidRPr="00E03B32" w:rsidRDefault="00F750FA" w:rsidP="001607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03D0C5BC" w14:textId="5246132F" w:rsidR="00F750FA" w:rsidRPr="005D002E" w:rsidRDefault="00F750FA" w:rsidP="001607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B3E689A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43FDBB3" w14:textId="71C5F49D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0DC3054" w14:textId="3A6FE58C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A36D93C" w14:textId="2B7B7623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64516C" w:rsidRPr="000C6D0D" w14:paraId="7BBF2238" w14:textId="77777777" w:rsidTr="00DD56D0">
        <w:trPr>
          <w:trHeight w:val="567"/>
        </w:trPr>
        <w:tc>
          <w:tcPr>
            <w:tcW w:w="1683" w:type="pct"/>
            <w:shd w:val="clear" w:color="auto" w:fill="auto"/>
            <w:vAlign w:val="center"/>
          </w:tcPr>
          <w:p w14:paraId="6D5197B5" w14:textId="77777777" w:rsidR="00F750FA" w:rsidRPr="000C6D0D" w:rsidRDefault="00F750FA" w:rsidP="001607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>Objectif intégrateur 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35F21D" w14:textId="77777777" w:rsidR="00F750FA" w:rsidRPr="00E03B3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26962A03" w14:textId="77777777" w:rsidR="00F750FA" w:rsidRPr="005D002E" w:rsidRDefault="00F750FA" w:rsidP="001607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69D68915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655DC38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06EE3846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BF1866E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64516C" w:rsidRPr="000C6D0D" w14:paraId="43854241" w14:textId="77777777" w:rsidTr="00DD56D0">
        <w:trPr>
          <w:trHeight w:val="567"/>
        </w:trPr>
        <w:tc>
          <w:tcPr>
            <w:tcW w:w="1683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90ACB6" w14:textId="77777777" w:rsidR="00F750FA" w:rsidRPr="000C6D0D" w:rsidRDefault="00F750FA" w:rsidP="001607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>Objectif intégrateur 5</w:t>
            </w:r>
          </w:p>
        </w:tc>
        <w:tc>
          <w:tcPr>
            <w:tcW w:w="298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3EB163" w14:textId="77777777" w:rsidR="00F750FA" w:rsidRPr="00E03B3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27F2C3" w14:textId="77777777" w:rsidR="00F750FA" w:rsidRPr="005D002E" w:rsidRDefault="00F750FA" w:rsidP="001607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0E990DD7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0B4B345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F4E2074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33FD970" w14:textId="77777777" w:rsidR="00F750FA" w:rsidRPr="00197E8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DD56D0" w:rsidRPr="000C6D0D" w14:paraId="0FC9D6C7" w14:textId="77777777" w:rsidTr="00DD56D0">
        <w:trPr>
          <w:trHeight w:val="568"/>
        </w:trPr>
        <w:tc>
          <w:tcPr>
            <w:tcW w:w="1683" w:type="pc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070F9C" w14:textId="1B6508D2" w:rsidR="00F750FA" w:rsidRPr="000F2F0E" w:rsidRDefault="00F750FA" w:rsidP="0016072E">
            <w:pPr>
              <w:spacing w:after="0" w:line="240" w:lineRule="auto"/>
              <w:rPr>
                <w:rFonts w:cstheme="minorHAnsi"/>
                <w:b/>
                <w:color w:val="211D1E"/>
                <w:sz w:val="18"/>
                <w:szCs w:val="24"/>
              </w:rPr>
            </w:pPr>
            <w:r w:rsidRPr="000F2F0E">
              <w:rPr>
                <w:rStyle w:val="A5"/>
                <w:rFonts w:cstheme="minorHAnsi"/>
                <w:b/>
                <w:sz w:val="24"/>
                <w:szCs w:val="24"/>
              </w:rPr>
              <w:t>Objectif terminal du cours</w:t>
            </w:r>
          </w:p>
        </w:tc>
        <w:tc>
          <w:tcPr>
            <w:tcW w:w="298" w:type="pc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EEC15F" w14:textId="1DCF89F7" w:rsidR="00F750FA" w:rsidRPr="00E03B32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D09FE" w14:textId="77777777" w:rsidR="00F750FA" w:rsidRPr="00B0400B" w:rsidRDefault="00F750FA" w:rsidP="0016072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0400B">
              <w:rPr>
                <w:rFonts w:eastAsia="Times New Roman"/>
                <w:b/>
                <w:sz w:val="20"/>
                <w:szCs w:val="20"/>
              </w:rPr>
              <w:t>Total </w:t>
            </w:r>
          </w:p>
          <w:p w14:paraId="48F51CC1" w14:textId="77777777" w:rsidR="00F750FA" w:rsidRPr="005D002E" w:rsidRDefault="00F750FA" w:rsidP="0016072E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B0400B">
              <w:rPr>
                <w:rFonts w:eastAsia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762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</w:tcPr>
          <w:p w14:paraId="7E5CFCE3" w14:textId="77777777" w:rsidR="00F750FA" w:rsidRPr="005D002E" w:rsidRDefault="00F750FA" w:rsidP="0016072E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5E9C6E" w14:textId="77777777" w:rsidR="00F750FA" w:rsidRPr="005D002E" w:rsidRDefault="00F750FA" w:rsidP="0016072E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A40D7D" w14:textId="06476583" w:rsidR="00F750FA" w:rsidRPr="00DD2BF1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A652F9" w14:textId="35909240" w:rsidR="00F750FA" w:rsidRPr="00DD2BF1" w:rsidRDefault="00F750FA" w:rsidP="0016072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</w:tc>
      </w:tr>
    </w:tbl>
    <w:p w14:paraId="4D414C3C" w14:textId="30AC3627" w:rsidR="00F750FA" w:rsidRPr="00AD4725" w:rsidRDefault="00AD4725" w:rsidP="00AD4725">
      <w:pPr>
        <w:spacing w:after="0" w:line="240" w:lineRule="auto"/>
        <w:rPr>
          <w:bCs/>
          <w:sz w:val="16"/>
          <w:szCs w:val="16"/>
        </w:rPr>
        <w:sectPr w:rsidR="00F750FA" w:rsidRPr="00AD4725" w:rsidSect="000F2F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701" w:right="956" w:bottom="1701" w:left="1418" w:header="709" w:footer="709" w:gutter="0"/>
          <w:cols w:space="708"/>
          <w:docGrid w:linePitch="360"/>
        </w:sectPr>
      </w:pPr>
      <w:r w:rsidRPr="00AD4725">
        <w:rPr>
          <w:bCs/>
          <w:sz w:val="16"/>
          <w:szCs w:val="16"/>
        </w:rPr>
        <w:t>Tableau inspiré de</w:t>
      </w:r>
      <w:r>
        <w:rPr>
          <w:bCs/>
          <w:sz w:val="16"/>
          <w:szCs w:val="16"/>
        </w:rPr>
        <w:t xml:space="preserve"> Robert Howe, 2017</w:t>
      </w:r>
    </w:p>
    <w:tbl>
      <w:tblPr>
        <w:tblW w:w="5132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1591"/>
        <w:gridCol w:w="6197"/>
        <w:gridCol w:w="4962"/>
      </w:tblGrid>
      <w:tr w:rsidR="00F750FA" w:rsidRPr="00E71E54" w14:paraId="432AF132" w14:textId="77777777" w:rsidTr="00A5633E">
        <w:trPr>
          <w:trHeight w:val="606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D167F9F" w14:textId="12938F50" w:rsidR="00F750FA" w:rsidRPr="001B432A" w:rsidRDefault="00F750FA" w:rsidP="001607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2FA65A7F">
              <w:rPr>
                <w:b/>
                <w:bCs/>
                <w:sz w:val="32"/>
                <w:szCs w:val="32"/>
              </w:rPr>
              <w:lastRenderedPageBreak/>
              <w:t xml:space="preserve">TABLEAU DE </w:t>
            </w:r>
            <w:r w:rsidR="00E72048" w:rsidRPr="2FA65A7F">
              <w:rPr>
                <w:b/>
                <w:bCs/>
                <w:sz w:val="32"/>
                <w:szCs w:val="32"/>
              </w:rPr>
              <w:t>PLANIFICATION</w:t>
            </w:r>
            <w:r w:rsidRPr="2FA65A7F">
              <w:rPr>
                <w:b/>
                <w:bCs/>
                <w:sz w:val="32"/>
                <w:szCs w:val="32"/>
              </w:rPr>
              <w:t xml:space="preserve"> DES ÉVALUATIONS</w:t>
            </w:r>
          </w:p>
        </w:tc>
      </w:tr>
      <w:tr w:rsidR="00F31B76" w:rsidRPr="00A55567" w14:paraId="43C487F0" w14:textId="77777777" w:rsidTr="00A5633E">
        <w:trPr>
          <w:trHeight w:val="606"/>
        </w:trPr>
        <w:tc>
          <w:tcPr>
            <w:tcW w:w="624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73DD5C" w14:textId="77777777" w:rsidR="00F750FA" w:rsidRPr="00A55567" w:rsidRDefault="00F750FA" w:rsidP="0016072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91073">
              <w:rPr>
                <w:b/>
                <w:sz w:val="24"/>
              </w:rPr>
              <w:t>Déterminants</w:t>
            </w:r>
          </w:p>
        </w:tc>
        <w:tc>
          <w:tcPr>
            <w:tcW w:w="243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FFF63A" w14:textId="77777777" w:rsidR="00F750FA" w:rsidRPr="00A55567" w:rsidRDefault="00F750FA" w:rsidP="0016072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55567">
              <w:rPr>
                <w:b/>
                <w:sz w:val="24"/>
              </w:rPr>
              <w:t xml:space="preserve">Questions de nature </w:t>
            </w:r>
            <w:r>
              <w:rPr>
                <w:b/>
                <w:sz w:val="24"/>
              </w:rPr>
              <w:t xml:space="preserve">didactique, </w:t>
            </w:r>
            <w:r w:rsidRPr="00A55567">
              <w:rPr>
                <w:b/>
                <w:sz w:val="24"/>
              </w:rPr>
              <w:t xml:space="preserve">pédagogique et </w:t>
            </w:r>
            <w:r>
              <w:rPr>
                <w:b/>
                <w:sz w:val="24"/>
              </w:rPr>
              <w:t>administrative</w:t>
            </w:r>
          </w:p>
        </w:tc>
        <w:tc>
          <w:tcPr>
            <w:tcW w:w="1945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5E6CF" w14:textId="75809AC7" w:rsidR="00F750FA" w:rsidRPr="00A55567" w:rsidRDefault="00F750FA" w:rsidP="0016072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Commentaires</w:t>
            </w:r>
          </w:p>
        </w:tc>
      </w:tr>
      <w:tr w:rsidR="00F750FA" w:rsidRPr="00A55567" w14:paraId="78A65324" w14:textId="77777777" w:rsidTr="00A5633E">
        <w:trPr>
          <w:trHeight w:val="606"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30A79" w14:textId="77777777" w:rsidR="00F750FA" w:rsidRPr="00A55567" w:rsidRDefault="00F750FA" w:rsidP="008B412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D4725">
              <w:rPr>
                <w:sz w:val="24"/>
                <w:szCs w:val="24"/>
              </w:rPr>
              <w:t>Objets de l’évaluation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A597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rFonts w:eastAsiaTheme="minorEastAsia"/>
                <w:sz w:val="20"/>
                <w:szCs w:val="20"/>
              </w:rPr>
            </w:pPr>
            <w:r w:rsidRPr="00B91073">
              <w:rPr>
                <w:sz w:val="20"/>
                <w:szCs w:val="20"/>
              </w:rPr>
              <w:t xml:space="preserve">Quel est le contexte de réalisation de la compétence? </w:t>
            </w:r>
          </w:p>
          <w:p w14:paraId="5D5E5F54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  <w:szCs w:val="20"/>
              </w:rPr>
            </w:pPr>
            <w:r w:rsidRPr="00B91073">
              <w:rPr>
                <w:sz w:val="20"/>
                <w:szCs w:val="20"/>
              </w:rPr>
              <w:t>Quels sont les éléments de compétences à évaluer dans ce cours?</w:t>
            </w:r>
          </w:p>
          <w:p w14:paraId="087C12AE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  <w:szCs w:val="20"/>
              </w:rPr>
            </w:pPr>
            <w:r w:rsidRPr="00B91073">
              <w:rPr>
                <w:sz w:val="20"/>
                <w:szCs w:val="20"/>
              </w:rPr>
              <w:t>Quels sont les critères de performance provenant du programme d’études?</w:t>
            </w:r>
          </w:p>
          <w:p w14:paraId="1AE545AD" w14:textId="4F5DEDCC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rFonts w:eastAsiaTheme="minorEastAsia"/>
                <w:sz w:val="20"/>
                <w:szCs w:val="20"/>
              </w:rPr>
            </w:pPr>
            <w:r w:rsidRPr="00B91073">
              <w:rPr>
                <w:sz w:val="20"/>
                <w:szCs w:val="20"/>
              </w:rPr>
              <w:t xml:space="preserve">Y a-t-il d’autres objets </w:t>
            </w:r>
            <w:r w:rsidR="002A0064" w:rsidRPr="00B91073">
              <w:rPr>
                <w:rFonts w:ascii="Calibri" w:eastAsia="Calibri" w:hAnsi="Calibri" w:cs="Calibri"/>
                <w:sz w:val="20"/>
                <w:szCs w:val="20"/>
              </w:rPr>
              <w:t>(e</w:t>
            </w:r>
            <w:r w:rsidRPr="00B91073">
              <w:rPr>
                <w:rFonts w:ascii="Calibri" w:eastAsia="Calibri" w:hAnsi="Calibri" w:cs="Calibri"/>
                <w:sz w:val="20"/>
                <w:szCs w:val="20"/>
              </w:rPr>
              <w:t>xemples : normes de la profession, habiletés TIC, compétences transversales, etc.)</w:t>
            </w:r>
            <w:r w:rsidRPr="00B91073">
              <w:rPr>
                <w:sz w:val="20"/>
                <w:szCs w:val="20"/>
              </w:rPr>
              <w:t xml:space="preserve"> à évaluer?</w:t>
            </w:r>
          </w:p>
          <w:p w14:paraId="68AEB49E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  <w:szCs w:val="20"/>
              </w:rPr>
            </w:pPr>
            <w:r w:rsidRPr="00B91073">
              <w:rPr>
                <w:sz w:val="20"/>
                <w:szCs w:val="20"/>
              </w:rPr>
              <w:t>Quel est le niveau de développement attendu par les étudiants à la fin du cours?</w:t>
            </w:r>
            <w:bookmarkStart w:id="1" w:name="_GoBack"/>
            <w:bookmarkEnd w:id="1"/>
          </w:p>
          <w:p w14:paraId="11540923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  <w:szCs w:val="20"/>
              </w:rPr>
            </w:pPr>
            <w:r w:rsidRPr="00B91073">
              <w:rPr>
                <w:sz w:val="20"/>
                <w:szCs w:val="20"/>
              </w:rPr>
              <w:t>Y a-t-il des règles départementales concernant les évaluations?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shd w:val="clear" w:color="auto" w:fill="auto"/>
          </w:tcPr>
          <w:p w14:paraId="5FEF413B" w14:textId="77777777" w:rsidR="00F750FA" w:rsidRPr="00F9648C" w:rsidRDefault="00F750FA" w:rsidP="0016072E">
            <w:pPr>
              <w:rPr>
                <w:sz w:val="20"/>
              </w:rPr>
            </w:pPr>
          </w:p>
        </w:tc>
      </w:tr>
      <w:tr w:rsidR="00F750FA" w:rsidRPr="00A55567" w14:paraId="4CED2E7D" w14:textId="77777777" w:rsidTr="00A5633E">
        <w:trPr>
          <w:trHeight w:val="606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C92CE" w14:textId="7709A4D5" w:rsidR="00F750FA" w:rsidRDefault="00AD4725" w:rsidP="008B412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D4725">
              <w:rPr>
                <w:sz w:val="24"/>
                <w:szCs w:val="24"/>
              </w:rPr>
              <w:t>Conditions de l’évaluation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8B005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  <w:szCs w:val="20"/>
              </w:rPr>
            </w:pPr>
            <w:r w:rsidRPr="00B91073">
              <w:rPr>
                <w:sz w:val="20"/>
                <w:szCs w:val="20"/>
              </w:rPr>
              <w:t>À quel moment se dérouleront les différentes évaluations?</w:t>
            </w:r>
          </w:p>
          <w:p w14:paraId="1602089F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</w:rPr>
            </w:pPr>
            <w:r w:rsidRPr="00B91073">
              <w:rPr>
                <w:sz w:val="20"/>
              </w:rPr>
              <w:t>Selon la PIEA, quelles sont les règles concernant les moments des évaluations?</w:t>
            </w:r>
          </w:p>
          <w:p w14:paraId="227578B9" w14:textId="37D7DB21" w:rsidR="00AD4725" w:rsidRPr="00B91073" w:rsidRDefault="00AD4725" w:rsidP="665BF17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  <w:szCs w:val="20"/>
              </w:rPr>
            </w:pPr>
            <w:r w:rsidRPr="665BF17B">
              <w:rPr>
                <w:sz w:val="20"/>
                <w:szCs w:val="20"/>
              </w:rPr>
              <w:t>À chacun des moments d’évaluation, combien de personnes seront impliquées (nombre d’étudiants, TTP, etc.)?</w:t>
            </w:r>
            <w:commentRangeStart w:id="2"/>
            <w:commentRangeEnd w:id="2"/>
          </w:p>
        </w:tc>
        <w:tc>
          <w:tcPr>
            <w:tcW w:w="1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520EF" w14:textId="77777777" w:rsidR="00F750FA" w:rsidRPr="00A55567" w:rsidRDefault="00F750FA" w:rsidP="0016072E">
            <w:pPr>
              <w:spacing w:after="0" w:line="240" w:lineRule="auto"/>
              <w:rPr>
                <w:sz w:val="20"/>
              </w:rPr>
            </w:pPr>
          </w:p>
        </w:tc>
      </w:tr>
      <w:tr w:rsidR="00F750FA" w:rsidRPr="00A55567" w14:paraId="3E62C11B" w14:textId="77777777" w:rsidTr="00A5633E">
        <w:trPr>
          <w:trHeight w:val="606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138C5" w14:textId="77777777" w:rsidR="00F750FA" w:rsidRDefault="00F750FA" w:rsidP="008B412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D4725">
              <w:rPr>
                <w:sz w:val="24"/>
                <w:szCs w:val="24"/>
              </w:rPr>
              <w:t>Tâches et instruments de l’évaluation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BC857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</w:rPr>
            </w:pPr>
            <w:r w:rsidRPr="00B91073">
              <w:rPr>
                <w:sz w:val="20"/>
              </w:rPr>
              <w:t>Comment se dérouleront les évaluations? Seront-elles en présence ou en ligne? En mode synchrone ou asynchrone?</w:t>
            </w:r>
          </w:p>
          <w:p w14:paraId="48F1854D" w14:textId="18C8306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rFonts w:cstheme="minorHAnsi"/>
                <w:sz w:val="20"/>
              </w:rPr>
            </w:pPr>
            <w:r w:rsidRPr="00B91073">
              <w:rPr>
                <w:sz w:val="20"/>
              </w:rPr>
              <w:t>Quelle(s) forme</w:t>
            </w:r>
            <w:r w:rsidR="009F666B">
              <w:rPr>
                <w:sz w:val="20"/>
              </w:rPr>
              <w:t>(</w:t>
            </w:r>
            <w:r w:rsidRPr="00B91073">
              <w:rPr>
                <w:sz w:val="20"/>
              </w:rPr>
              <w:t>s</w:t>
            </w:r>
            <w:r w:rsidR="009F666B">
              <w:rPr>
                <w:sz w:val="20"/>
              </w:rPr>
              <w:t>)</w:t>
            </w:r>
            <w:r w:rsidRPr="00B91073">
              <w:rPr>
                <w:sz w:val="20"/>
              </w:rPr>
              <w:t xml:space="preserve"> et quel(s) format</w:t>
            </w:r>
            <w:r w:rsidR="009F666B">
              <w:rPr>
                <w:sz w:val="20"/>
              </w:rPr>
              <w:t>(s) prendra</w:t>
            </w:r>
            <w:r w:rsidRPr="00B91073">
              <w:rPr>
                <w:sz w:val="20"/>
              </w:rPr>
              <w:t xml:space="preserve"> chacune des </w:t>
            </w:r>
            <w:r w:rsidRPr="00B91073">
              <w:rPr>
                <w:rFonts w:cstheme="minorHAnsi"/>
                <w:sz w:val="20"/>
              </w:rPr>
              <w:t>tâches d’évaluation?</w:t>
            </w:r>
          </w:p>
          <w:p w14:paraId="7493B0B0" w14:textId="77777777" w:rsidR="00F750FA" w:rsidRPr="00B91073" w:rsidRDefault="00F750FA" w:rsidP="2FA65A7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rFonts w:eastAsiaTheme="minorEastAsia"/>
                <w:sz w:val="20"/>
                <w:szCs w:val="20"/>
              </w:rPr>
            </w:pPr>
            <w:r w:rsidRPr="2FA65A7F">
              <w:rPr>
                <w:rFonts w:eastAsia="Times New Roman"/>
                <w:sz w:val="20"/>
                <w:szCs w:val="20"/>
              </w:rPr>
              <w:t>Quelles seront les consignes et comment seront-elles transmises aux étudiants?</w:t>
            </w:r>
          </w:p>
          <w:p w14:paraId="10A7903C" w14:textId="6E9A4C6D" w:rsidR="2E0A405A" w:rsidRDefault="2E0A405A" w:rsidP="2FA65A7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rFonts w:eastAsiaTheme="minorEastAsia"/>
                <w:sz w:val="20"/>
                <w:szCs w:val="20"/>
              </w:rPr>
            </w:pPr>
            <w:r w:rsidRPr="2FA65A7F">
              <w:rPr>
                <w:rFonts w:eastAsia="Times New Roman"/>
                <w:sz w:val="20"/>
                <w:szCs w:val="20"/>
              </w:rPr>
              <w:t>En fonction du contexte de réalisation de la compétence ministérielle et des critères de performances, quel matéri</w:t>
            </w:r>
            <w:r w:rsidRPr="2FA65A7F">
              <w:rPr>
                <w:rFonts w:eastAsiaTheme="minorEastAsia"/>
                <w:sz w:val="20"/>
                <w:szCs w:val="20"/>
              </w:rPr>
              <w:t>el</w:t>
            </w:r>
            <w:r w:rsidR="4117404A" w:rsidRPr="2FA65A7F">
              <w:rPr>
                <w:rFonts w:eastAsiaTheme="minorEastAsia"/>
                <w:sz w:val="20"/>
                <w:szCs w:val="20"/>
              </w:rPr>
              <w:t xml:space="preserve"> (notes</w:t>
            </w:r>
            <w:r w:rsidR="4CF8F84E" w:rsidRPr="2FA65A7F">
              <w:rPr>
                <w:rFonts w:eastAsiaTheme="minorEastAsia"/>
                <w:sz w:val="20"/>
                <w:szCs w:val="20"/>
              </w:rPr>
              <w:t xml:space="preserve"> de cours</w:t>
            </w:r>
            <w:r w:rsidR="4117404A" w:rsidRPr="2FA65A7F">
              <w:rPr>
                <w:rFonts w:eastAsiaTheme="minorEastAsia"/>
                <w:sz w:val="20"/>
                <w:szCs w:val="20"/>
              </w:rPr>
              <w:t xml:space="preserve">, formules, calculatrice, etc.) sera permis pour </w:t>
            </w:r>
            <w:r w:rsidR="00A5633E" w:rsidRPr="2FA65A7F">
              <w:rPr>
                <w:rFonts w:eastAsiaTheme="minorEastAsia"/>
                <w:sz w:val="20"/>
                <w:szCs w:val="20"/>
              </w:rPr>
              <w:t>effectuer</w:t>
            </w:r>
            <w:r w:rsidR="4117404A" w:rsidRPr="2FA65A7F">
              <w:rPr>
                <w:rFonts w:eastAsiaTheme="minorEastAsia"/>
                <w:sz w:val="20"/>
                <w:szCs w:val="20"/>
              </w:rPr>
              <w:t xml:space="preserve"> </w:t>
            </w:r>
            <w:r w:rsidR="0F237136" w:rsidRPr="2FA65A7F">
              <w:rPr>
                <w:rFonts w:eastAsiaTheme="minorEastAsia"/>
                <w:sz w:val="20"/>
                <w:szCs w:val="20"/>
              </w:rPr>
              <w:t>l</w:t>
            </w:r>
            <w:r w:rsidR="4117404A" w:rsidRPr="2FA65A7F">
              <w:rPr>
                <w:rFonts w:eastAsiaTheme="minorEastAsia"/>
                <w:sz w:val="20"/>
                <w:szCs w:val="20"/>
              </w:rPr>
              <w:t>e</w:t>
            </w:r>
            <w:r w:rsidR="0F237136" w:rsidRPr="2FA65A7F">
              <w:rPr>
                <w:rFonts w:eastAsiaTheme="minorEastAsia"/>
                <w:sz w:val="20"/>
                <w:szCs w:val="20"/>
              </w:rPr>
              <w:t>s</w:t>
            </w:r>
            <w:r w:rsidR="4117404A" w:rsidRPr="2FA65A7F">
              <w:rPr>
                <w:rFonts w:eastAsiaTheme="minorEastAsia"/>
                <w:sz w:val="20"/>
                <w:szCs w:val="20"/>
              </w:rPr>
              <w:t xml:space="preserve"> évaluation</w:t>
            </w:r>
            <w:r w:rsidR="04411271" w:rsidRPr="2FA65A7F">
              <w:rPr>
                <w:rFonts w:eastAsiaTheme="minorEastAsia"/>
                <w:sz w:val="20"/>
                <w:szCs w:val="20"/>
              </w:rPr>
              <w:t>s</w:t>
            </w:r>
            <w:r w:rsidR="4117404A" w:rsidRPr="2FA65A7F">
              <w:rPr>
                <w:rFonts w:eastAsiaTheme="minorEastAsia"/>
                <w:sz w:val="20"/>
                <w:szCs w:val="20"/>
              </w:rPr>
              <w:t>?</w:t>
            </w:r>
          </w:p>
          <w:p w14:paraId="60EE4858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</w:rPr>
            </w:pPr>
            <w:r w:rsidRPr="00B91073">
              <w:rPr>
                <w:sz w:val="20"/>
              </w:rPr>
              <w:t>Selon la PIEA, quel doit être le nombre minimal d’évaluations pour chaque cours?</w:t>
            </w:r>
          </w:p>
          <w:p w14:paraId="305A5447" w14:textId="77777777" w:rsidR="00F750FA" w:rsidRPr="00B91073" w:rsidRDefault="00F750FA" w:rsidP="00F750F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83" w:hanging="218"/>
              <w:rPr>
                <w:sz w:val="20"/>
              </w:rPr>
            </w:pPr>
            <w:r w:rsidRPr="00B91073">
              <w:rPr>
                <w:sz w:val="20"/>
              </w:rPr>
              <w:t>Selon la PIEA, quelles sont les règles concernant les modalités administratives de passation et de correction des évaluations sommatives/certificatives?</w:t>
            </w:r>
          </w:p>
        </w:tc>
        <w:tc>
          <w:tcPr>
            <w:tcW w:w="1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FE862" w14:textId="77777777" w:rsidR="00F750FA" w:rsidRPr="00A55567" w:rsidRDefault="00F750FA" w:rsidP="0016072E">
            <w:pPr>
              <w:spacing w:after="0" w:line="240" w:lineRule="auto"/>
              <w:rPr>
                <w:sz w:val="20"/>
              </w:rPr>
            </w:pPr>
          </w:p>
        </w:tc>
      </w:tr>
    </w:tbl>
    <w:p w14:paraId="56643F6E" w14:textId="650F7D75" w:rsidR="00FA784E" w:rsidRPr="008B4127" w:rsidRDefault="00F750FA" w:rsidP="005D1F62">
      <w:pPr>
        <w:pStyle w:val="paragraph"/>
        <w:spacing w:before="0" w:beforeAutospacing="0" w:after="0" w:afterAutospacing="0"/>
        <w:ind w:right="-36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B0400B">
        <w:rPr>
          <w:rStyle w:val="eop"/>
          <w:rFonts w:asciiTheme="minorHAnsi" w:hAnsiTheme="minorHAnsi" w:cstheme="minorHAnsi"/>
          <w:sz w:val="16"/>
          <w:szCs w:val="16"/>
        </w:rPr>
        <w:t xml:space="preserve">Tableau inspiré de Cégep à distance et Université de Sherbrooke. (2016). </w:t>
      </w:r>
      <w:r w:rsidRPr="00B0400B">
        <w:rPr>
          <w:rStyle w:val="eop"/>
          <w:rFonts w:asciiTheme="minorHAnsi" w:hAnsiTheme="minorHAnsi" w:cstheme="minorHAnsi"/>
          <w:i/>
          <w:sz w:val="16"/>
          <w:szCs w:val="16"/>
        </w:rPr>
        <w:t>Outils de questionnement pour la planification et la conception des évaluations d’un</w:t>
      </w:r>
      <w:r w:rsidR="005D1F62">
        <w:rPr>
          <w:rStyle w:val="eop"/>
          <w:rFonts w:asciiTheme="minorHAnsi" w:hAnsiTheme="minorHAnsi" w:cstheme="minorHAnsi"/>
          <w:i/>
          <w:sz w:val="16"/>
          <w:szCs w:val="16"/>
        </w:rPr>
        <w:t xml:space="preserve"> cours en formation à distance. </w:t>
      </w:r>
      <w:r w:rsidRPr="00B0400B">
        <w:rPr>
          <w:rStyle w:val="eop"/>
          <w:rFonts w:asciiTheme="minorHAnsi" w:hAnsiTheme="minorHAnsi" w:cstheme="minorHAnsi"/>
          <w:sz w:val="16"/>
          <w:szCs w:val="16"/>
        </w:rPr>
        <w:t xml:space="preserve">Repéré à </w:t>
      </w:r>
      <w:hyperlink r:id="rId14">
        <w:r w:rsidRPr="00B0400B">
          <w:rPr>
            <w:rStyle w:val="Lienhypertexte"/>
            <w:rFonts w:asciiTheme="minorHAnsi" w:hAnsiTheme="minorHAnsi" w:cstheme="minorHAnsi"/>
            <w:sz w:val="16"/>
            <w:szCs w:val="16"/>
          </w:rPr>
          <w:t>https://evaluationfad.cegepadistance.ca/wp-content/uploads/outil-questionnement.pdf</w:t>
        </w:r>
      </w:hyperlink>
    </w:p>
    <w:sectPr w:rsidR="00FA784E" w:rsidRPr="008B4127" w:rsidSect="00F750FA"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2F1E02" w16cex:dateUtc="2020-06-25T14:35:12.3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BC50D" w14:textId="77777777" w:rsidR="00B47AB0" w:rsidRDefault="00DD56D0">
      <w:pPr>
        <w:spacing w:after="0" w:line="240" w:lineRule="auto"/>
      </w:pPr>
      <w:r>
        <w:separator/>
      </w:r>
    </w:p>
  </w:endnote>
  <w:endnote w:type="continuationSeparator" w:id="0">
    <w:p w14:paraId="55915842" w14:textId="77777777" w:rsidR="00B47AB0" w:rsidRDefault="00DD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rlotte Sans Medium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D76F" w14:textId="77777777" w:rsidR="009F666B" w:rsidRDefault="009F66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46"/>
      <w:gridCol w:w="4146"/>
      <w:gridCol w:w="4146"/>
    </w:tblGrid>
    <w:tr w:rsidR="006E574D" w14:paraId="40470335" w14:textId="77777777" w:rsidTr="19F992CD">
      <w:tc>
        <w:tcPr>
          <w:tcW w:w="4146" w:type="dxa"/>
        </w:tcPr>
        <w:p w14:paraId="50349BA1" w14:textId="77777777" w:rsidR="006E574D" w:rsidRDefault="00A5633E" w:rsidP="19F992CD">
          <w:pPr>
            <w:pStyle w:val="En-tte"/>
            <w:ind w:left="-115"/>
          </w:pPr>
        </w:p>
      </w:tc>
      <w:tc>
        <w:tcPr>
          <w:tcW w:w="4146" w:type="dxa"/>
        </w:tcPr>
        <w:p w14:paraId="0D4354B8" w14:textId="77777777" w:rsidR="006E574D" w:rsidRDefault="00A5633E" w:rsidP="19F992CD">
          <w:pPr>
            <w:pStyle w:val="En-tte"/>
            <w:jc w:val="center"/>
          </w:pPr>
        </w:p>
      </w:tc>
      <w:tc>
        <w:tcPr>
          <w:tcW w:w="4146" w:type="dxa"/>
        </w:tcPr>
        <w:p w14:paraId="6B15D987" w14:textId="77777777" w:rsidR="006E574D" w:rsidRDefault="00A5633E" w:rsidP="19F992CD">
          <w:pPr>
            <w:pStyle w:val="En-tte"/>
            <w:ind w:right="-115"/>
            <w:jc w:val="right"/>
          </w:pPr>
        </w:p>
      </w:tc>
    </w:tr>
  </w:tbl>
  <w:p w14:paraId="7F52E922" w14:textId="77777777" w:rsidR="006E574D" w:rsidRDefault="00A5633E" w:rsidP="19F992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05C3" w14:textId="77777777" w:rsidR="009F666B" w:rsidRDefault="009F66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055AC" w14:textId="77777777" w:rsidR="00B47AB0" w:rsidRDefault="00DD56D0">
      <w:pPr>
        <w:spacing w:after="0" w:line="240" w:lineRule="auto"/>
      </w:pPr>
      <w:r>
        <w:separator/>
      </w:r>
    </w:p>
  </w:footnote>
  <w:footnote w:type="continuationSeparator" w:id="0">
    <w:p w14:paraId="38536E63" w14:textId="77777777" w:rsidR="00B47AB0" w:rsidRDefault="00DD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99D9A" w14:textId="77777777" w:rsidR="009F666B" w:rsidRDefault="009F66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46"/>
      <w:gridCol w:w="4146"/>
      <w:gridCol w:w="4146"/>
    </w:tblGrid>
    <w:tr w:rsidR="006E574D" w14:paraId="0377EE4C" w14:textId="77777777" w:rsidTr="19F992CD">
      <w:tc>
        <w:tcPr>
          <w:tcW w:w="4146" w:type="dxa"/>
        </w:tcPr>
        <w:p w14:paraId="404E7DBE" w14:textId="77777777" w:rsidR="006E574D" w:rsidRDefault="00A5633E" w:rsidP="19F992CD">
          <w:pPr>
            <w:pStyle w:val="En-tte"/>
            <w:ind w:left="-115"/>
          </w:pPr>
        </w:p>
      </w:tc>
      <w:tc>
        <w:tcPr>
          <w:tcW w:w="4146" w:type="dxa"/>
        </w:tcPr>
        <w:p w14:paraId="1E3AAE3A" w14:textId="77777777" w:rsidR="006E574D" w:rsidRDefault="00A5633E" w:rsidP="19F992CD">
          <w:pPr>
            <w:pStyle w:val="En-tte"/>
            <w:jc w:val="center"/>
          </w:pPr>
        </w:p>
      </w:tc>
      <w:tc>
        <w:tcPr>
          <w:tcW w:w="4146" w:type="dxa"/>
        </w:tcPr>
        <w:p w14:paraId="4C3AB67E" w14:textId="77777777" w:rsidR="006E574D" w:rsidRDefault="00A5633E" w:rsidP="19F992CD">
          <w:pPr>
            <w:pStyle w:val="En-tte"/>
            <w:ind w:right="-115"/>
            <w:jc w:val="right"/>
          </w:pPr>
        </w:p>
      </w:tc>
    </w:tr>
  </w:tbl>
  <w:p w14:paraId="2AFD8A04" w14:textId="77777777" w:rsidR="006E574D" w:rsidRDefault="00A5633E" w:rsidP="19F992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4587" w14:textId="77777777" w:rsidR="009F666B" w:rsidRDefault="009F66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49A5"/>
    <w:multiLevelType w:val="hybridMultilevel"/>
    <w:tmpl w:val="DA3A86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FA"/>
    <w:rsid w:val="000F2F0E"/>
    <w:rsid w:val="002A0064"/>
    <w:rsid w:val="005D1F62"/>
    <w:rsid w:val="0064516C"/>
    <w:rsid w:val="007334F4"/>
    <w:rsid w:val="008B4127"/>
    <w:rsid w:val="009F666B"/>
    <w:rsid w:val="00A5633E"/>
    <w:rsid w:val="00AD4725"/>
    <w:rsid w:val="00B47AB0"/>
    <w:rsid w:val="00B91073"/>
    <w:rsid w:val="00DD56D0"/>
    <w:rsid w:val="00E72048"/>
    <w:rsid w:val="00F31B76"/>
    <w:rsid w:val="00F750FA"/>
    <w:rsid w:val="00FA784E"/>
    <w:rsid w:val="04411271"/>
    <w:rsid w:val="0F237136"/>
    <w:rsid w:val="18A54D2E"/>
    <w:rsid w:val="2148B18D"/>
    <w:rsid w:val="2726FEF8"/>
    <w:rsid w:val="2E0A405A"/>
    <w:rsid w:val="2FA65A7F"/>
    <w:rsid w:val="3F6320F5"/>
    <w:rsid w:val="4117404A"/>
    <w:rsid w:val="4CF8F84E"/>
    <w:rsid w:val="56BD3509"/>
    <w:rsid w:val="665BF17B"/>
    <w:rsid w:val="7D9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09A0"/>
  <w15:chartTrackingRefBased/>
  <w15:docId w15:val="{250D441B-F6F7-4560-9918-303913B5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FA"/>
  </w:style>
  <w:style w:type="paragraph" w:styleId="Titre1">
    <w:name w:val="heading 1"/>
    <w:basedOn w:val="Normal"/>
    <w:next w:val="Normal"/>
    <w:link w:val="Titre1Car"/>
    <w:uiPriority w:val="9"/>
    <w:qFormat/>
    <w:rsid w:val="00F75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7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F750FA"/>
  </w:style>
  <w:style w:type="character" w:customStyle="1" w:styleId="eop">
    <w:name w:val="eop"/>
    <w:basedOn w:val="Policepardfaut"/>
    <w:rsid w:val="00F750FA"/>
  </w:style>
  <w:style w:type="character" w:styleId="Lienhypertexte">
    <w:name w:val="Hyperlink"/>
    <w:basedOn w:val="Policepardfaut"/>
    <w:uiPriority w:val="99"/>
    <w:unhideWhenUsed/>
    <w:rsid w:val="00F750FA"/>
    <w:rPr>
      <w:color w:val="0563C1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F750FA"/>
    <w:pPr>
      <w:autoSpaceDE w:val="0"/>
      <w:autoSpaceDN w:val="0"/>
      <w:adjustRightInd w:val="0"/>
      <w:spacing w:after="0" w:line="241" w:lineRule="atLeast"/>
    </w:pPr>
    <w:rPr>
      <w:rFonts w:ascii="Charlotte Sans Medium Plain" w:hAnsi="Charlotte Sans Medium Plain"/>
      <w:sz w:val="24"/>
      <w:szCs w:val="24"/>
    </w:rPr>
  </w:style>
  <w:style w:type="character" w:customStyle="1" w:styleId="A24">
    <w:name w:val="A24"/>
    <w:uiPriority w:val="99"/>
    <w:rsid w:val="00F750FA"/>
    <w:rPr>
      <w:rFonts w:cs="Charlotte Sans Medium Plain"/>
      <w:color w:val="FFFFFF"/>
      <w:sz w:val="17"/>
      <w:szCs w:val="17"/>
    </w:rPr>
  </w:style>
  <w:style w:type="character" w:customStyle="1" w:styleId="A5">
    <w:name w:val="A5"/>
    <w:uiPriority w:val="99"/>
    <w:rsid w:val="00F750FA"/>
    <w:rPr>
      <w:rFonts w:cs="Charlotte Sans Medium Plain"/>
      <w:color w:val="211D1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50F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F750FA"/>
  </w:style>
  <w:style w:type="paragraph" w:styleId="En-tte">
    <w:name w:val="header"/>
    <w:basedOn w:val="Normal"/>
    <w:link w:val="En-tteCar"/>
    <w:uiPriority w:val="99"/>
    <w:unhideWhenUsed/>
    <w:rsid w:val="00F7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1">
    <w:name w:val="En-tête Car1"/>
    <w:basedOn w:val="Policepardfaut"/>
    <w:uiPriority w:val="99"/>
    <w:semiHidden/>
    <w:rsid w:val="00F750FA"/>
  </w:style>
  <w:style w:type="character" w:customStyle="1" w:styleId="PieddepageCar">
    <w:name w:val="Pied de page Car"/>
    <w:basedOn w:val="Policepardfaut"/>
    <w:link w:val="Pieddepage"/>
    <w:uiPriority w:val="99"/>
    <w:rsid w:val="00F750FA"/>
  </w:style>
  <w:style w:type="paragraph" w:styleId="Pieddepage">
    <w:name w:val="footer"/>
    <w:basedOn w:val="Normal"/>
    <w:link w:val="PieddepageCar"/>
    <w:uiPriority w:val="99"/>
    <w:unhideWhenUsed/>
    <w:rsid w:val="00F7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1">
    <w:name w:val="Pied de page Car1"/>
    <w:basedOn w:val="Policepardfaut"/>
    <w:uiPriority w:val="99"/>
    <w:semiHidden/>
    <w:rsid w:val="00F750FA"/>
  </w:style>
  <w:style w:type="paragraph" w:styleId="Textedebulles">
    <w:name w:val="Balloon Text"/>
    <w:basedOn w:val="Normal"/>
    <w:link w:val="TextedebullesCar"/>
    <w:uiPriority w:val="99"/>
    <w:semiHidden/>
    <w:unhideWhenUsed/>
    <w:rsid w:val="00F75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0F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75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c3ece3b9b59e4604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valuationfad.cegepadistance.ca/wp-content/uploads/outil-questionnemen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 Geneviève</dc:creator>
  <cp:keywords/>
  <dc:description/>
  <cp:lastModifiedBy>Brunet Geneviève</cp:lastModifiedBy>
  <cp:revision>15</cp:revision>
  <dcterms:created xsi:type="dcterms:W3CDTF">2020-06-17T20:25:00Z</dcterms:created>
  <dcterms:modified xsi:type="dcterms:W3CDTF">2020-06-25T16:44:00Z</dcterms:modified>
</cp:coreProperties>
</file>