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B238" w14:textId="6740AFE1" w:rsidR="009F21AA" w:rsidRDefault="00C91BFB" w:rsidP="009F21AA">
      <w:pPr>
        <w:pStyle w:val="Sous-titre1-CEM"/>
      </w:pPr>
      <w:r>
        <w:rPr>
          <w:noProof/>
        </w:rPr>
        <mc:AlternateContent>
          <mc:Choice Requires="wps">
            <w:drawing>
              <wp:anchor distT="0" distB="0" distL="114300" distR="114300" simplePos="0" relativeHeight="251658242" behindDoc="0" locked="0" layoutInCell="1" allowOverlap="1" wp14:anchorId="69A3535A" wp14:editId="37D28016">
                <wp:simplePos x="0" y="0"/>
                <wp:positionH relativeFrom="margin">
                  <wp:posOffset>123825</wp:posOffset>
                </wp:positionH>
                <wp:positionV relativeFrom="paragraph">
                  <wp:posOffset>-704850</wp:posOffset>
                </wp:positionV>
                <wp:extent cx="5645150" cy="520065"/>
                <wp:effectExtent l="0" t="0" r="0" b="0"/>
                <wp:wrapNone/>
                <wp:docPr id="3" name="Text Box 3"/>
                <wp:cNvGraphicFramePr/>
                <a:graphic xmlns:a="http://schemas.openxmlformats.org/drawingml/2006/main">
                  <a:graphicData uri="http://schemas.microsoft.com/office/word/2010/wordprocessingShape">
                    <wps:wsp>
                      <wps:cNvSpPr txBox="1"/>
                      <wps:spPr>
                        <a:xfrm>
                          <a:off x="0" y="0"/>
                          <a:ext cx="5645150" cy="520065"/>
                        </a:xfrm>
                        <a:prstGeom prst="rect">
                          <a:avLst/>
                        </a:prstGeom>
                        <a:noFill/>
                        <a:ln w="6350">
                          <a:noFill/>
                        </a:ln>
                      </wps:spPr>
                      <wps:txbx>
                        <w:txbxContent>
                          <w:p w14:paraId="53778EB6" w14:textId="279A75CD" w:rsidR="001B4442" w:rsidRPr="002E1A2C" w:rsidRDefault="00405179" w:rsidP="001B4442">
                            <w:pPr>
                              <w:pStyle w:val="Titre"/>
                            </w:pPr>
                            <w:r>
                              <w:t>Archiver une équipe Microsoft Teams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3535A" id="_x0000_t202" coordsize="21600,21600" o:spt="202" path="m,l,21600r21600,l21600,xe">
                <v:stroke joinstyle="miter"/>
                <v:path gradientshapeok="t" o:connecttype="rect"/>
              </v:shapetype>
              <v:shape id="Text Box 3" o:spid="_x0000_s1026" type="#_x0000_t202" style="position:absolute;margin-left:9.75pt;margin-top:-55.5pt;width:444.5pt;height:40.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" filled="f" stroked="f" strokeweight=".5pt">
                <v:textbox>
                  <w:txbxContent>
                    <w:p w14:paraId="53778EB6" w14:textId="279A75CD" w:rsidR="001B4442" w:rsidRPr="002E1A2C" w:rsidRDefault="00405179" w:rsidP="001B4442">
                      <w:pPr>
                        <w:pStyle w:val="Titre"/>
                      </w:pPr>
                      <w:r>
                        <w:t>Archiver une équipe Microsoft Teams</w:t>
                      </w:r>
                    </w:p>
                  </w:txbxContent>
                </v:textbox>
                <w10:wrap anchorx="margin"/>
              </v:shape>
            </w:pict>
          </mc:Fallback>
        </mc:AlternateContent>
      </w:r>
      <w:r>
        <w:rPr>
          <w:noProof/>
        </w:rPr>
        <mc:AlternateContent>
          <mc:Choice Requires="wpg">
            <w:drawing>
              <wp:anchor distT="0" distB="0" distL="114300" distR="114300" simplePos="0" relativeHeight="251658240" behindDoc="0" locked="0" layoutInCell="1" allowOverlap="1" wp14:anchorId="01A5D46A" wp14:editId="7C637B45">
                <wp:simplePos x="0" y="0"/>
                <wp:positionH relativeFrom="page">
                  <wp:align>right</wp:align>
                </wp:positionH>
                <wp:positionV relativeFrom="paragraph">
                  <wp:posOffset>-915957</wp:posOffset>
                </wp:positionV>
                <wp:extent cx="7771765" cy="909320"/>
                <wp:effectExtent l="0" t="0" r="635" b="5080"/>
                <wp:wrapNone/>
                <wp:docPr id="1" name="Groupe 1"/>
                <wp:cNvGraphicFramePr/>
                <a:graphic xmlns:a="http://schemas.openxmlformats.org/drawingml/2006/main">
                  <a:graphicData uri="http://schemas.microsoft.com/office/word/2010/wordprocessingGroup">
                    <wpg:wgp>
                      <wpg:cNvGrpSpPr/>
                      <wpg:grpSpPr>
                        <a:xfrm>
                          <a:off x="0" y="0"/>
                          <a:ext cx="7771765" cy="909320"/>
                          <a:chOff x="0" y="0"/>
                          <a:chExt cx="7771765" cy="909320"/>
                        </a:xfrm>
                        <a:solidFill>
                          <a:schemeClr val="accent1"/>
                        </a:solidFill>
                      </wpg:grpSpPr>
                      <wps:wsp>
                        <wps:cNvPr id="5" name="Rectangle 5">
                          <a:extLst>
                            <a:ext uri="{C183D7F6-B498-43B3-948B-1728B52AA6E4}">
                              <adec:decorative xmlns:adec="http://schemas.microsoft.com/office/drawing/2017/decorative" val="1"/>
                            </a:ext>
                          </a:extLst>
                        </wps:cNvPr>
                        <wps:cNvSpPr/>
                        <wps:spPr>
                          <a:xfrm>
                            <a:off x="0" y="0"/>
                            <a:ext cx="7771765" cy="909320"/>
                          </a:xfrm>
                          <a:prstGeom prst="rect">
                            <a:avLst/>
                          </a:prstGeom>
                          <a:grpFill/>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780362" y="60385"/>
                            <a:ext cx="959485" cy="784860"/>
                          </a:xfrm>
                          <a:prstGeom prst="rect">
                            <a:avLst/>
                          </a:prstGeom>
                          <a:grpFill/>
                          <a:ln>
                            <a:noFill/>
                          </a:ln>
                        </pic:spPr>
                      </pic:pic>
                    </wpg:wgp>
                  </a:graphicData>
                </a:graphic>
              </wp:anchor>
            </w:drawing>
          </mc:Choice>
          <mc:Fallback>
            <w:pict>
              <v:group w14:anchorId="1FD83973" id="Groupe 1" o:spid="_x0000_s1026" style="position:absolute;margin-left:560.75pt;margin-top:-72.1pt;width:611.95pt;height:71.6pt;z-index:251658240;mso-position-horizontal:right;mso-position-horizontal-relative:page" coordsize="77717,9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">
                <v:rect id="Rectangle 5" o:spid="_x0000_s1027" alt="&quot;&quot;" style="position:absolute;width:77717;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" filled="f" stroked="f"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67803;top:603;width:9595;height:7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">
                  <v:imagedata r:id="rId12" o:title=""/>
                </v:shape>
                <w10:wrap anchorx="page"/>
              </v:group>
            </w:pict>
          </mc:Fallback>
        </mc:AlternateContent>
      </w:r>
      <w:r w:rsidR="009F21AA" w:rsidRPr="009F21AA">
        <w:t>Mise en con</w:t>
      </w:r>
      <w:r w:rsidR="009F21AA" w:rsidRPr="009F21AA">
        <w:rPr>
          <w:color w:val="4AB556" w:themeColor="accent1"/>
        </w:rPr>
        <w:t>te</w:t>
      </w:r>
      <w:r w:rsidR="009F21AA" w:rsidRPr="009F21AA">
        <w:t>xte :</w:t>
      </w:r>
    </w:p>
    <w:p w14:paraId="0E98C2E4" w14:textId="77777777" w:rsidR="009F21AA" w:rsidRDefault="009F21AA" w:rsidP="009F21AA">
      <w:pPr>
        <w:pStyle w:val="En-tte"/>
        <w:rPr>
          <w:rFonts w:eastAsiaTheme="majorEastAsia"/>
          <w:b/>
          <w:caps/>
          <w:color w:val="4AB556"/>
          <w:sz w:val="28"/>
          <w:szCs w:val="32"/>
        </w:rPr>
      </w:pPr>
    </w:p>
    <w:p w14:paraId="3B31FF58" w14:textId="79CC912D" w:rsidR="00080536" w:rsidRDefault="00080536" w:rsidP="00080536">
      <w:r>
        <w:t>Avez-vous beaucoup d’équipes Teams dont vous souhaitez arrêter les interactions ?</w:t>
      </w:r>
      <w:r w:rsidR="00542093">
        <w:t xml:space="preserve"> </w:t>
      </w:r>
      <w:r>
        <w:t>Voulez-vous conserver les informations et fichiers qu’elles contiennent pour une réutilisation ultérieure</w:t>
      </w:r>
      <w:r w:rsidR="00542093">
        <w:t xml:space="preserve"> </w:t>
      </w:r>
      <w:r>
        <w:t>?</w:t>
      </w:r>
    </w:p>
    <w:p w14:paraId="081DB428" w14:textId="321F7C1B" w:rsidR="00080536" w:rsidRDefault="00080536" w:rsidP="00080536">
      <w:r>
        <w:t>L’option d’archivage permet d’atteindre ces objectifs. Lorsqu’une équipe est archivée, cela veut dire que les contenus et les publications seront en mode lecture et que la collaboration dans l’équipe sera suspendue.</w:t>
      </w:r>
    </w:p>
    <w:p w14:paraId="7CE8E9C7" w14:textId="77777777" w:rsidR="000370F8" w:rsidRDefault="000370F8" w:rsidP="00080536"/>
    <w:tbl>
      <w:tblPr>
        <w:tblStyle w:val="Grilledutableau"/>
        <w:tblW w:w="10045" w:type="dxa"/>
        <w:tblInd w:w="279" w:type="dxa"/>
        <w:tblLook w:val="04A0" w:firstRow="1" w:lastRow="0" w:firstColumn="1" w:lastColumn="0" w:noHBand="0" w:noVBand="1"/>
      </w:tblPr>
      <w:tblGrid>
        <w:gridCol w:w="709"/>
        <w:gridCol w:w="9336"/>
      </w:tblGrid>
      <w:tr w:rsidR="00961BB6" w14:paraId="7BDE8500" w14:textId="77777777" w:rsidTr="00502BBD">
        <w:trPr>
          <w:trHeight w:val="688"/>
        </w:trPr>
        <w:tc>
          <w:tcPr>
            <w:tcW w:w="709" w:type="dxa"/>
            <w:tcBorders>
              <w:top w:val="single" w:sz="4" w:space="0" w:color="4AB556" w:themeColor="accent1"/>
              <w:left w:val="single" w:sz="4" w:space="0" w:color="4AB556" w:themeColor="accent1"/>
              <w:bottom w:val="single" w:sz="4" w:space="0" w:color="4AB556" w:themeColor="accent1"/>
              <w:right w:val="nil"/>
            </w:tcBorders>
            <w:vAlign w:val="center"/>
          </w:tcPr>
          <w:p w14:paraId="0ABA43BD" w14:textId="77777777" w:rsidR="00961BB6" w:rsidRDefault="00961BB6" w:rsidP="00886511">
            <w:pPr>
              <w:spacing w:before="120" w:after="120" w:line="276" w:lineRule="auto"/>
              <w:jc w:val="center"/>
            </w:pPr>
            <w:r>
              <w:rPr>
                <w:noProof/>
              </w:rPr>
              <w:drawing>
                <wp:inline distT="0" distB="0" distL="0" distR="0" wp14:anchorId="22A14BE2" wp14:editId="20E8F2BF">
                  <wp:extent cx="307238" cy="307238"/>
                  <wp:effectExtent l="0" t="0" r="0" b="0"/>
                  <wp:docPr id="10" name="Graphique 10" descr="Amp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ightbulb.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4795" cy="314795"/>
                          </a:xfrm>
                          <a:prstGeom prst="rect">
                            <a:avLst/>
                          </a:prstGeom>
                        </pic:spPr>
                      </pic:pic>
                    </a:graphicData>
                  </a:graphic>
                </wp:inline>
              </w:drawing>
            </w:r>
          </w:p>
        </w:tc>
        <w:tc>
          <w:tcPr>
            <w:tcW w:w="9336" w:type="dxa"/>
            <w:tcBorders>
              <w:top w:val="single" w:sz="4" w:space="0" w:color="4AB556" w:themeColor="accent1"/>
              <w:left w:val="nil"/>
              <w:bottom w:val="single" w:sz="4" w:space="0" w:color="4AB556" w:themeColor="accent1"/>
              <w:right w:val="single" w:sz="4" w:space="0" w:color="4AB556" w:themeColor="accent1"/>
            </w:tcBorders>
            <w:vAlign w:val="center"/>
          </w:tcPr>
          <w:p w14:paraId="41824EE8" w14:textId="18F9E8F9" w:rsidR="00220987" w:rsidRPr="00961BB6" w:rsidRDefault="00961BB6" w:rsidP="00886511">
            <w:pPr>
              <w:spacing w:before="120" w:after="120"/>
            </w:pPr>
            <w:r w:rsidRPr="00961BB6">
              <w:t>Il est intéressant de savoir que :</w:t>
            </w:r>
          </w:p>
          <w:p w14:paraId="6C8D486A" w14:textId="77777777" w:rsidR="00961BB6" w:rsidRPr="00220987" w:rsidRDefault="00961BB6" w:rsidP="00886511">
            <w:pPr>
              <w:pStyle w:val="Paragraphedeliste"/>
              <w:numPr>
                <w:ilvl w:val="0"/>
                <w:numId w:val="24"/>
              </w:numPr>
              <w:tabs>
                <w:tab w:val="clear" w:pos="4680"/>
                <w:tab w:val="clear" w:pos="9360"/>
              </w:tabs>
              <w:spacing w:line="259" w:lineRule="auto"/>
              <w:ind w:left="426"/>
              <w:rPr>
                <w:sz w:val="24"/>
              </w:rPr>
            </w:pPr>
            <w:r w:rsidRPr="00220987">
              <w:rPr>
                <w:sz w:val="24"/>
              </w:rPr>
              <w:t>Même si l’équipe est archivée, vous pouvez supprimer ou ajouter des membres</w:t>
            </w:r>
          </w:p>
          <w:p w14:paraId="26C55870" w14:textId="48517B3B" w:rsidR="00961BB6" w:rsidRDefault="00961BB6" w:rsidP="00886511">
            <w:pPr>
              <w:pStyle w:val="Paragraphedeliste"/>
              <w:numPr>
                <w:ilvl w:val="0"/>
                <w:numId w:val="24"/>
              </w:numPr>
              <w:tabs>
                <w:tab w:val="clear" w:pos="4680"/>
                <w:tab w:val="clear" w:pos="9360"/>
              </w:tabs>
              <w:spacing w:line="259" w:lineRule="auto"/>
              <w:ind w:left="426"/>
            </w:pPr>
            <w:r w:rsidRPr="00220987">
              <w:rPr>
                <w:sz w:val="24"/>
              </w:rPr>
              <w:t>Cette fonction est réversible et qu’il est possible de restaurer une équipe qui est archivée.</w:t>
            </w:r>
          </w:p>
        </w:tc>
      </w:tr>
    </w:tbl>
    <w:p w14:paraId="668B4C40" w14:textId="77777777" w:rsidR="00886511" w:rsidRDefault="00886511" w:rsidP="00886511">
      <w:pPr>
        <w:spacing w:before="120" w:after="120"/>
      </w:pPr>
    </w:p>
    <w:tbl>
      <w:tblPr>
        <w:tblStyle w:val="Grilledutableau"/>
        <w:tblW w:w="10045" w:type="dxa"/>
        <w:tblInd w:w="279" w:type="dxa"/>
        <w:tblLook w:val="04A0" w:firstRow="1" w:lastRow="0" w:firstColumn="1" w:lastColumn="0" w:noHBand="0" w:noVBand="1"/>
      </w:tblPr>
      <w:tblGrid>
        <w:gridCol w:w="726"/>
        <w:gridCol w:w="9319"/>
      </w:tblGrid>
      <w:tr w:rsidR="00886511" w14:paraId="260F5389" w14:textId="77777777" w:rsidTr="00502BBD">
        <w:trPr>
          <w:trHeight w:val="688"/>
        </w:trPr>
        <w:tc>
          <w:tcPr>
            <w:tcW w:w="709" w:type="dxa"/>
            <w:tcBorders>
              <w:top w:val="single" w:sz="4" w:space="0" w:color="4AB556" w:themeColor="accent1"/>
              <w:left w:val="single" w:sz="4" w:space="0" w:color="4AB556" w:themeColor="accent1"/>
              <w:bottom w:val="single" w:sz="4" w:space="0" w:color="4AB556" w:themeColor="accent1"/>
              <w:right w:val="nil"/>
            </w:tcBorders>
            <w:vAlign w:val="center"/>
          </w:tcPr>
          <w:p w14:paraId="08F91D21" w14:textId="77777777" w:rsidR="00886511" w:rsidRDefault="00886511" w:rsidP="00886511">
            <w:pPr>
              <w:spacing w:before="120" w:after="120" w:line="276" w:lineRule="auto"/>
              <w:jc w:val="center"/>
            </w:pPr>
            <w:r>
              <w:rPr>
                <w:noProof/>
              </w:rPr>
              <w:drawing>
                <wp:inline distT="0" distB="0" distL="0" distR="0" wp14:anchorId="35048071" wp14:editId="08C04872">
                  <wp:extent cx="314795" cy="314795"/>
                  <wp:effectExtent l="0" t="0" r="9525" b="9525"/>
                  <wp:docPr id="11" name="Graphiqu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ightbulb.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14795" cy="314795"/>
                          </a:xfrm>
                          <a:prstGeom prst="rect">
                            <a:avLst/>
                          </a:prstGeom>
                        </pic:spPr>
                      </pic:pic>
                    </a:graphicData>
                  </a:graphic>
                </wp:inline>
              </w:drawing>
            </w:r>
          </w:p>
        </w:tc>
        <w:tc>
          <w:tcPr>
            <w:tcW w:w="9336" w:type="dxa"/>
            <w:tcBorders>
              <w:top w:val="single" w:sz="4" w:space="0" w:color="4AB556" w:themeColor="accent1"/>
              <w:left w:val="nil"/>
              <w:bottom w:val="single" w:sz="4" w:space="0" w:color="4AB556" w:themeColor="accent1"/>
              <w:right w:val="single" w:sz="4" w:space="0" w:color="4AB556" w:themeColor="accent1"/>
            </w:tcBorders>
            <w:vAlign w:val="center"/>
          </w:tcPr>
          <w:p w14:paraId="260884B6" w14:textId="77777777" w:rsidR="00E9705E" w:rsidRDefault="00886511" w:rsidP="00886511">
            <w:pPr>
              <w:spacing w:before="120" w:after="120"/>
            </w:pPr>
            <w:r>
              <w:t>Notez toutefois que seuls les propriétaires d’équipes ont l’autorisation de procéder à l’archivage ou à la restauration.</w:t>
            </w:r>
          </w:p>
          <w:p w14:paraId="57DF215A" w14:textId="248539D6" w:rsidR="00886511" w:rsidRDefault="003C093C" w:rsidP="00886511">
            <w:pPr>
              <w:spacing w:before="120" w:after="120"/>
            </w:pPr>
            <w:r>
              <w:t>De plus, les propriétaires p</w:t>
            </w:r>
            <w:r w:rsidR="00E9705E">
              <w:t>euvent modifier le contenu de l’équipe même si cette dernière est archivée.</w:t>
            </w:r>
          </w:p>
        </w:tc>
      </w:tr>
    </w:tbl>
    <w:p w14:paraId="566135B2" w14:textId="583F9C36" w:rsidR="009F21AA" w:rsidRDefault="00891DE6" w:rsidP="009F21AA">
      <w:pPr>
        <w:pStyle w:val="En-tte"/>
        <w:rPr>
          <w:rStyle w:val="En-tteCar"/>
          <w:b/>
          <w:bCs/>
          <w:sz w:val="28"/>
          <w:szCs w:val="28"/>
        </w:rPr>
      </w:pPr>
      <w:r>
        <w:rPr>
          <w:noProof/>
        </w:rPr>
        <mc:AlternateContent>
          <mc:Choice Requires="wps">
            <w:drawing>
              <wp:anchor distT="0" distB="0" distL="114300" distR="114300" simplePos="0" relativeHeight="251658241" behindDoc="0" locked="0" layoutInCell="1" allowOverlap="1" wp14:anchorId="5C8D5222" wp14:editId="315DDB2F">
                <wp:simplePos x="0" y="0"/>
                <wp:positionH relativeFrom="page">
                  <wp:posOffset>-302524</wp:posOffset>
                </wp:positionH>
                <wp:positionV relativeFrom="paragraph">
                  <wp:posOffset>235585</wp:posOffset>
                </wp:positionV>
                <wp:extent cx="8084185" cy="12065"/>
                <wp:effectExtent l="0" t="0" r="31115" b="26035"/>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185" cy="12065"/>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921B9" id="Straight Connector 29" o:spid="_x0000_s1026" alt="&quot;&quot;"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8pt,18.55pt" to="612.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" strokecolor="#bfbfbf [2412]" strokeweight="1.5pt">
                <v:stroke joinstyle="miter"/>
                <w10:wrap anchorx="page"/>
              </v:line>
            </w:pict>
          </mc:Fallback>
        </mc:AlternateContent>
      </w:r>
    </w:p>
    <w:p w14:paraId="794640D9" w14:textId="2BCB3F93" w:rsidR="009F21AA" w:rsidRPr="00CC605E" w:rsidRDefault="00CC605E" w:rsidP="00CC605E">
      <w:pPr>
        <w:pStyle w:val="Titre2"/>
        <w:rPr>
          <w:rStyle w:val="En-tteCar"/>
        </w:rPr>
      </w:pPr>
      <w:r>
        <w:rPr>
          <w:rStyle w:val="En-tteCar"/>
        </w:rPr>
        <w:t>démarche</w:t>
      </w:r>
      <w:r w:rsidR="00891DE6">
        <w:rPr>
          <w:rStyle w:val="En-tteCar"/>
        </w:rPr>
        <w:t xml:space="preserve"> : </w:t>
      </w:r>
    </w:p>
    <w:p w14:paraId="127E536E" w14:textId="3C4791BD" w:rsidR="009F21AA" w:rsidRDefault="009F21AA" w:rsidP="009F21AA">
      <w:pPr>
        <w:pStyle w:val="En-tte"/>
        <w:rPr>
          <w:rStyle w:val="En-tteCar"/>
          <w:b/>
          <w:bCs/>
          <w:sz w:val="28"/>
          <w:szCs w:val="28"/>
        </w:rPr>
      </w:pPr>
    </w:p>
    <w:p w14:paraId="3D7A7B41" w14:textId="1E3DC805" w:rsidR="00080536" w:rsidRDefault="00080536" w:rsidP="00080536">
      <w:r>
        <w:t xml:space="preserve">Pour y parvenir, débutez par </w:t>
      </w:r>
      <w:r w:rsidRPr="00A045F2">
        <w:rPr>
          <w:b/>
          <w:bCs/>
        </w:rPr>
        <w:t>ouvrir l’application Teams de bureau</w:t>
      </w:r>
      <w:r>
        <w:t xml:space="preserve">. Ensuite, vous n’avez qu’à suivre cette </w:t>
      </w:r>
      <w:r w:rsidR="00D0104D">
        <w:t>procédure suggérée par Microsoft</w:t>
      </w:r>
      <w:r w:rsidR="00542093">
        <w:t> :</w:t>
      </w:r>
    </w:p>
    <w:p w14:paraId="14D878AD" w14:textId="52AAED95" w:rsidR="00D0104D" w:rsidRPr="00D0104D" w:rsidRDefault="00D0104D" w:rsidP="00D0104D">
      <w:pPr>
        <w:pStyle w:val="Sous-titre"/>
        <w:rPr>
          <w:lang w:eastAsia="fr-CA"/>
        </w:rPr>
      </w:pPr>
      <w:r w:rsidRPr="00D0104D">
        <w:rPr>
          <w:lang w:eastAsia="fr-CA"/>
        </w:rPr>
        <w:t>Pour afficher la liste de vos équipes, sélectionnez </w:t>
      </w:r>
      <w:r w:rsidR="00EF334E">
        <w:rPr>
          <w:b/>
          <w:bCs/>
          <w:lang w:eastAsia="fr-CA"/>
        </w:rPr>
        <w:t>Équipes</w:t>
      </w:r>
      <w:r w:rsidRPr="00D0104D">
        <w:rPr>
          <w:lang w:eastAsia="fr-CA"/>
        </w:rPr>
        <w:t> </w:t>
      </w:r>
      <w:r w:rsidRPr="00D0104D">
        <w:rPr>
          <w:noProof/>
          <w:lang w:eastAsia="fr-CA"/>
        </w:rPr>
        <w:drawing>
          <wp:inline distT="0" distB="0" distL="0" distR="0" wp14:anchorId="680D4D28" wp14:editId="07A9B014">
            <wp:extent cx="190500" cy="190500"/>
            <wp:effectExtent l="0" t="0" r="0" b="0"/>
            <wp:docPr id="8" name="Image 8" descr="Bouton Équ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uton Équip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104D">
        <w:rPr>
          <w:lang w:eastAsia="fr-CA"/>
        </w:rPr>
        <w:t> à gauche</w:t>
      </w:r>
      <w:r w:rsidR="00EF334E">
        <w:rPr>
          <w:lang w:eastAsia="fr-CA"/>
        </w:rPr>
        <w:t>, dans le ruban personnel de gestion.</w:t>
      </w:r>
    </w:p>
    <w:p w14:paraId="4F9A322E" w14:textId="0D4FC86E" w:rsidR="00D0104D" w:rsidRPr="00D0104D" w:rsidRDefault="00D0104D" w:rsidP="00D0104D">
      <w:pPr>
        <w:pStyle w:val="Sous-titre"/>
        <w:rPr>
          <w:lang w:eastAsia="fr-CA"/>
        </w:rPr>
      </w:pPr>
      <w:r w:rsidRPr="00D0104D">
        <w:rPr>
          <w:lang w:eastAsia="fr-CA"/>
        </w:rPr>
        <w:t>Dans la partie inférieure de la liste</w:t>
      </w:r>
      <w:r w:rsidR="00EF334E">
        <w:rPr>
          <w:lang w:eastAsia="fr-CA"/>
        </w:rPr>
        <w:t xml:space="preserve"> des équipes</w:t>
      </w:r>
      <w:r w:rsidRPr="00D0104D">
        <w:rPr>
          <w:lang w:eastAsia="fr-CA"/>
        </w:rPr>
        <w:t xml:space="preserve">, </w:t>
      </w:r>
      <w:r w:rsidR="00BC3DB1">
        <w:rPr>
          <w:lang w:eastAsia="fr-CA"/>
        </w:rPr>
        <w:t>cliquez sur la roue dentelée</w:t>
      </w:r>
      <w:r w:rsidRPr="00D0104D">
        <w:rPr>
          <w:lang w:eastAsia="fr-CA"/>
        </w:rPr>
        <w:t> </w:t>
      </w:r>
      <w:r w:rsidRPr="00D0104D">
        <w:rPr>
          <w:noProof/>
          <w:lang w:eastAsia="fr-CA"/>
        </w:rPr>
        <w:drawing>
          <wp:inline distT="0" distB="0" distL="0" distR="0" wp14:anchorId="6155DA23" wp14:editId="52CF1B92">
            <wp:extent cx="190500" cy="190500"/>
            <wp:effectExtent l="0" t="0" r="0" b="0"/>
            <wp:docPr id="4" name="Image 4" descr="Bouton Paramè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ton Paramèt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3DB1">
        <w:rPr>
          <w:lang w:eastAsia="fr-CA"/>
        </w:rPr>
        <w:t xml:space="preserve"> et sur </w:t>
      </w:r>
      <w:r w:rsidR="00BC3DB1" w:rsidRPr="00844324">
        <w:rPr>
          <w:b/>
          <w:bCs/>
          <w:lang w:eastAsia="fr-CA"/>
        </w:rPr>
        <w:t>Gérer les équipes</w:t>
      </w:r>
      <w:r w:rsidRPr="00D0104D">
        <w:rPr>
          <w:lang w:eastAsia="fr-CA"/>
        </w:rPr>
        <w:t>.</w:t>
      </w:r>
    </w:p>
    <w:p w14:paraId="6983E46D" w14:textId="6771FCD0" w:rsidR="00D0104D" w:rsidRDefault="00112C4F" w:rsidP="00D0104D">
      <w:pPr>
        <w:pStyle w:val="Sous-titre"/>
        <w:rPr>
          <w:lang w:eastAsia="fr-CA"/>
        </w:rPr>
      </w:pPr>
      <w:r w:rsidRPr="00112C4F">
        <w:rPr>
          <w:b/>
          <w:bCs/>
          <w:lang w:eastAsia="fr-CA"/>
        </w:rPr>
        <w:drawing>
          <wp:anchor distT="0" distB="0" distL="114300" distR="114300" simplePos="0" relativeHeight="251672576" behindDoc="0" locked="0" layoutInCell="1" allowOverlap="1" wp14:anchorId="0CA2FE1E" wp14:editId="587AC823">
            <wp:simplePos x="0" y="0"/>
            <wp:positionH relativeFrom="column">
              <wp:posOffset>2828925</wp:posOffset>
            </wp:positionH>
            <wp:positionV relativeFrom="paragraph">
              <wp:posOffset>203835</wp:posOffset>
            </wp:positionV>
            <wp:extent cx="238125" cy="238125"/>
            <wp:effectExtent l="0" t="0" r="9525"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t="21875" r="83108"/>
                    <a:stretch/>
                  </pic:blipFill>
                  <pic:spPr bwMode="auto">
                    <a:xfrm>
                      <a:off x="0" y="0"/>
                      <a:ext cx="238125" cy="238125"/>
                    </a:xfrm>
                    <a:prstGeom prst="rect">
                      <a:avLst/>
                    </a:prstGeom>
                    <a:ln>
                      <a:noFill/>
                    </a:ln>
                    <a:extLst>
                      <a:ext uri="{53640926-AAD7-44D8-BBD7-CCE9431645EC}">
                        <a14:shadowObscured xmlns:a14="http://schemas.microsoft.com/office/drawing/2010/main"/>
                      </a:ext>
                    </a:extLst>
                  </pic:spPr>
                </pic:pic>
              </a:graphicData>
            </a:graphic>
          </wp:anchor>
        </w:drawing>
      </w:r>
      <w:r w:rsidR="00D0104D" w:rsidRPr="00D0104D">
        <w:rPr>
          <w:lang w:eastAsia="fr-CA"/>
        </w:rPr>
        <w:t>Dans la liste </w:t>
      </w:r>
      <w:r w:rsidR="00844324">
        <w:rPr>
          <w:lang w:eastAsia="fr-CA"/>
        </w:rPr>
        <w:t>des équipes</w:t>
      </w:r>
      <w:r w:rsidR="00D0104D" w:rsidRPr="00D0104D">
        <w:rPr>
          <w:lang w:eastAsia="fr-CA"/>
        </w:rPr>
        <w:t>, recherchez le nom de l’équipe que vous souhaitez archiver, puis sélectionnez </w:t>
      </w:r>
      <w:r w:rsidR="00D0104D" w:rsidRPr="00D0104D">
        <w:rPr>
          <w:b/>
          <w:bCs/>
          <w:lang w:eastAsia="fr-CA"/>
        </w:rPr>
        <w:t>autres options</w:t>
      </w:r>
      <w:r w:rsidR="00D0104D" w:rsidRPr="00D0104D">
        <w:rPr>
          <w:lang w:eastAsia="fr-CA"/>
        </w:rPr>
        <w:t> </w:t>
      </w:r>
      <w:r w:rsidR="00D0104D" w:rsidRPr="00D0104D">
        <w:rPr>
          <w:noProof/>
          <w:lang w:eastAsia="fr-CA"/>
        </w:rPr>
        <w:drawing>
          <wp:inline distT="0" distB="0" distL="0" distR="0" wp14:anchorId="359E4C0E" wp14:editId="3A1F6BB0">
            <wp:extent cx="190500" cy="190500"/>
            <wp:effectExtent l="0" t="0" r="0" b="0"/>
            <wp:docPr id="2" name="Image 2" descr="Bouton Autre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ton Autres option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104D" w:rsidRPr="00D0104D">
        <w:rPr>
          <w:lang w:eastAsia="fr-CA"/>
        </w:rPr>
        <w:t> </w:t>
      </w:r>
      <w:r w:rsidR="00D97138">
        <w:rPr>
          <w:lang w:eastAsia="fr-CA"/>
        </w:rPr>
        <w:t xml:space="preserve"> et</w:t>
      </w:r>
      <w:r w:rsidR="00431B90">
        <w:rPr>
          <w:lang w:eastAsia="fr-CA"/>
        </w:rPr>
        <w:t xml:space="preserve"> sur</w:t>
      </w:r>
      <w:r w:rsidR="00D97138">
        <w:rPr>
          <w:lang w:eastAsia="fr-CA"/>
        </w:rPr>
        <w:t xml:space="preserve"> </w:t>
      </w:r>
      <w:r w:rsidR="006F7F5E">
        <w:rPr>
          <w:lang w:eastAsia="fr-CA"/>
        </w:rPr>
        <w:t xml:space="preserve">      </w:t>
      </w:r>
      <w:r>
        <w:rPr>
          <w:b/>
          <w:bCs/>
          <w:lang w:eastAsia="fr-CA"/>
        </w:rPr>
        <w:t>Archivez l’équipe</w:t>
      </w:r>
      <w:r w:rsidR="00D0104D" w:rsidRPr="00D0104D">
        <w:rPr>
          <w:lang w:eastAsia="fr-CA"/>
        </w:rPr>
        <w:t>.</w:t>
      </w:r>
    </w:p>
    <w:p w14:paraId="1AFC92E7" w14:textId="243FBE28" w:rsidR="00BF6878" w:rsidRDefault="00BF6878">
      <w:pPr>
        <w:rPr>
          <w:lang w:eastAsia="fr-CA"/>
        </w:rPr>
      </w:pPr>
      <w:r>
        <w:rPr>
          <w:lang w:eastAsia="fr-CA"/>
        </w:rPr>
        <w:br w:type="page"/>
      </w:r>
    </w:p>
    <w:p w14:paraId="3C6EDCCC" w14:textId="77777777" w:rsidR="00F202DB" w:rsidRPr="00F202DB" w:rsidRDefault="00F202DB" w:rsidP="00F202DB">
      <w:pPr>
        <w:rPr>
          <w:lang w:eastAsia="fr-CA"/>
        </w:rPr>
      </w:pPr>
    </w:p>
    <w:tbl>
      <w:tblPr>
        <w:tblStyle w:val="Grilledutableau"/>
        <w:tblW w:w="10045" w:type="dxa"/>
        <w:tblInd w:w="279" w:type="dxa"/>
        <w:tblLook w:val="04A0" w:firstRow="1" w:lastRow="0" w:firstColumn="1" w:lastColumn="0" w:noHBand="0" w:noVBand="1"/>
      </w:tblPr>
      <w:tblGrid>
        <w:gridCol w:w="726"/>
        <w:gridCol w:w="9319"/>
      </w:tblGrid>
      <w:tr w:rsidR="0035269E" w14:paraId="73E33EFE" w14:textId="77777777" w:rsidTr="00502BBD">
        <w:trPr>
          <w:trHeight w:val="688"/>
        </w:trPr>
        <w:tc>
          <w:tcPr>
            <w:tcW w:w="567" w:type="dxa"/>
            <w:tcBorders>
              <w:top w:val="single" w:sz="4" w:space="0" w:color="4AB556" w:themeColor="accent1"/>
              <w:left w:val="single" w:sz="4" w:space="0" w:color="4AB556" w:themeColor="accent1"/>
              <w:bottom w:val="single" w:sz="4" w:space="0" w:color="4AB556" w:themeColor="accent1"/>
              <w:right w:val="nil"/>
            </w:tcBorders>
          </w:tcPr>
          <w:p w14:paraId="5A93422E" w14:textId="77777777" w:rsidR="0035269E" w:rsidRDefault="0035269E" w:rsidP="00502BBD">
            <w:pPr>
              <w:spacing w:before="120" w:after="120" w:line="276" w:lineRule="auto"/>
            </w:pPr>
            <w:r>
              <w:rPr>
                <w:noProof/>
              </w:rPr>
              <w:drawing>
                <wp:inline distT="0" distB="0" distL="0" distR="0" wp14:anchorId="6FF49A85" wp14:editId="15D8D116">
                  <wp:extent cx="314795" cy="314795"/>
                  <wp:effectExtent l="0" t="0" r="9525" b="0"/>
                  <wp:docPr id="18" name="Graphiqu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ightbulb.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14795" cy="314795"/>
                          </a:xfrm>
                          <a:prstGeom prst="rect">
                            <a:avLst/>
                          </a:prstGeom>
                        </pic:spPr>
                      </pic:pic>
                    </a:graphicData>
                  </a:graphic>
                </wp:inline>
              </w:drawing>
            </w:r>
          </w:p>
        </w:tc>
        <w:tc>
          <w:tcPr>
            <w:tcW w:w="9478" w:type="dxa"/>
            <w:tcBorders>
              <w:top w:val="single" w:sz="4" w:space="0" w:color="4AB556" w:themeColor="accent1"/>
              <w:left w:val="nil"/>
              <w:bottom w:val="single" w:sz="4" w:space="0" w:color="4AB556" w:themeColor="accent1"/>
              <w:right w:val="single" w:sz="4" w:space="0" w:color="4AB556" w:themeColor="accent1"/>
            </w:tcBorders>
            <w:vAlign w:val="center"/>
          </w:tcPr>
          <w:p w14:paraId="30959F74" w14:textId="77777777" w:rsidR="0035269E" w:rsidRDefault="0035269E" w:rsidP="00502BBD">
            <w:pPr>
              <w:spacing w:before="120" w:after="120"/>
            </w:pPr>
            <w:r>
              <w:t>La fenêtre ci-dessous s’affichera</w:t>
            </w:r>
            <w:r w:rsidR="003C093C">
              <w:t xml:space="preserve"> afin de </w:t>
            </w:r>
            <w:r>
              <w:t>permet de décider si les membres peuvent avoir accès aux contenus en lecture seule ou non.</w:t>
            </w:r>
          </w:p>
          <w:p w14:paraId="5E5EBF71" w14:textId="4D245687" w:rsidR="00BF6878" w:rsidRDefault="00BF6878" w:rsidP="00502BBD">
            <w:pPr>
              <w:spacing w:before="120" w:after="120"/>
            </w:pPr>
            <w:r>
              <w:rPr>
                <w:noProof/>
              </w:rPr>
              <w:drawing>
                <wp:inline distT="0" distB="0" distL="0" distR="0" wp14:anchorId="06184985" wp14:editId="6CC929F0">
                  <wp:extent cx="5485130" cy="2066290"/>
                  <wp:effectExtent l="0" t="0" r="127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5130" cy="2066290"/>
                          </a:xfrm>
                          <a:prstGeom prst="rect">
                            <a:avLst/>
                          </a:prstGeom>
                          <a:noFill/>
                          <a:ln>
                            <a:noFill/>
                          </a:ln>
                        </pic:spPr>
                      </pic:pic>
                    </a:graphicData>
                  </a:graphic>
                </wp:inline>
              </w:drawing>
            </w:r>
          </w:p>
        </w:tc>
      </w:tr>
    </w:tbl>
    <w:p w14:paraId="70EC9FAF" w14:textId="77777777" w:rsidR="0035269E" w:rsidRPr="0035269E" w:rsidRDefault="0035269E" w:rsidP="0035269E">
      <w:pPr>
        <w:rPr>
          <w:lang w:eastAsia="fr-CA"/>
        </w:rPr>
      </w:pPr>
    </w:p>
    <w:p w14:paraId="0A9F3C84" w14:textId="16059079" w:rsidR="00AE0914" w:rsidRDefault="00AE0914" w:rsidP="000370F8">
      <w:pPr>
        <w:pStyle w:val="Sous-titre"/>
      </w:pPr>
      <w:r>
        <w:t xml:space="preserve">Finalement, à la suite </w:t>
      </w:r>
      <w:r w:rsidR="004C4DF4">
        <w:t xml:space="preserve">de l’archivage de l’équipe, l’affichage sera modifié et il sera </w:t>
      </w:r>
      <w:r>
        <w:t>en italique et le symbole d’archivage apparaitra à proximité du nom de l’équipe</w:t>
      </w:r>
    </w:p>
    <w:p w14:paraId="19E14ACE" w14:textId="77777777" w:rsidR="00AE0914" w:rsidRDefault="00AE0914" w:rsidP="00AE0914">
      <w:r>
        <w:rPr>
          <w:noProof/>
        </w:rPr>
        <w:drawing>
          <wp:inline distT="0" distB="0" distL="0" distR="0" wp14:anchorId="72FF72CF" wp14:editId="4CE47552">
            <wp:extent cx="3296285" cy="5143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6285" cy="514350"/>
                    </a:xfrm>
                    <a:prstGeom prst="rect">
                      <a:avLst/>
                    </a:prstGeom>
                    <a:noFill/>
                    <a:ln>
                      <a:noFill/>
                    </a:ln>
                  </pic:spPr>
                </pic:pic>
              </a:graphicData>
            </a:graphic>
          </wp:inline>
        </w:drawing>
      </w:r>
    </w:p>
    <w:p w14:paraId="004A8820" w14:textId="4654D9D7" w:rsidR="00CC605E" w:rsidRDefault="00CC605E" w:rsidP="009F21AA">
      <w:pPr>
        <w:pStyle w:val="En-tte"/>
        <w:rPr>
          <w:rStyle w:val="En-tteCar"/>
          <w:b/>
          <w:bCs/>
          <w:sz w:val="28"/>
          <w:szCs w:val="28"/>
        </w:rPr>
      </w:pPr>
    </w:p>
    <w:p w14:paraId="1D5652B0" w14:textId="77777777" w:rsidR="000914B6" w:rsidRDefault="000914B6" w:rsidP="00891DE6">
      <w:pPr>
        <w:pStyle w:val="En-tte"/>
        <w:spacing w:after="120" w:line="360" w:lineRule="auto"/>
        <w:rPr>
          <w:sz w:val="22"/>
          <w:szCs w:val="22"/>
        </w:rPr>
      </w:pPr>
    </w:p>
    <w:p w14:paraId="4A560EAB" w14:textId="42539801" w:rsidR="00891DE6" w:rsidRPr="00F2056E" w:rsidRDefault="005D0926" w:rsidP="000914B6">
      <w:pPr>
        <w:pStyle w:val="En-tte"/>
        <w:spacing w:after="120" w:line="360" w:lineRule="auto"/>
        <w:jc w:val="center"/>
        <w:rPr>
          <w:rStyle w:val="Accentuationlgre"/>
        </w:rPr>
      </w:pPr>
      <w:r w:rsidRPr="00F2056E">
        <w:rPr>
          <w:rStyle w:val="Accentuationlgre"/>
          <w:noProof/>
        </w:rPr>
        <mc:AlternateContent>
          <mc:Choice Requires="wps">
            <w:drawing>
              <wp:anchor distT="0" distB="0" distL="114300" distR="114300" simplePos="0" relativeHeight="251658271" behindDoc="0" locked="0" layoutInCell="1" allowOverlap="1" wp14:anchorId="041D1828" wp14:editId="76869C03">
                <wp:simplePos x="0" y="0"/>
                <wp:positionH relativeFrom="page">
                  <wp:align>left</wp:align>
                </wp:positionH>
                <wp:positionV relativeFrom="paragraph">
                  <wp:posOffset>729842</wp:posOffset>
                </wp:positionV>
                <wp:extent cx="8084185" cy="12065"/>
                <wp:effectExtent l="0" t="0" r="31115" b="26035"/>
                <wp:wrapNone/>
                <wp:docPr id="14"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84185" cy="12065"/>
                        </a:xfrm>
                        <a:prstGeom prst="line">
                          <a:avLst/>
                        </a:prstGeom>
                        <a:ln w="190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C7BB6" id="Straight Connector 29" o:spid="_x0000_s1026" alt="&quot;&quot;" style="position:absolute;z-index:25165827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57.45pt" to="636.5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" strokecolor="#bfbfbf [2412]" strokeweight="1.5pt">
                <v:stroke joinstyle="miter"/>
                <w10:wrap anchorx="page"/>
              </v:line>
            </w:pict>
          </mc:Fallback>
        </mc:AlternateContent>
      </w:r>
      <w:r w:rsidR="000914B6" w:rsidRPr="00F2056E">
        <w:rPr>
          <w:rStyle w:val="Accentuationlgre"/>
        </w:rPr>
        <w:t>Fin de la procédure</w:t>
      </w:r>
    </w:p>
    <w:sectPr w:rsidR="00891DE6" w:rsidRPr="00F2056E" w:rsidSect="00542093">
      <w:headerReference w:type="default" r:id="rId25"/>
      <w:footerReference w:type="default" r:id="rId26"/>
      <w:pgSz w:w="12240" w:h="15840"/>
      <w:pgMar w:top="1440" w:right="900" w:bottom="1440" w:left="108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903B" w14:textId="77777777" w:rsidR="001E1B5A" w:rsidRDefault="001E1B5A" w:rsidP="0093092B">
      <w:r>
        <w:separator/>
      </w:r>
    </w:p>
  </w:endnote>
  <w:endnote w:type="continuationSeparator" w:id="0">
    <w:p w14:paraId="76F85709" w14:textId="77777777" w:rsidR="001E1B5A" w:rsidRDefault="001E1B5A" w:rsidP="0093092B">
      <w:r>
        <w:continuationSeparator/>
      </w:r>
    </w:p>
  </w:endnote>
  <w:endnote w:type="continuationNotice" w:id="1">
    <w:p w14:paraId="38C2EEB9" w14:textId="77777777" w:rsidR="001E1B5A" w:rsidRDefault="001E1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512779"/>
      <w:docPartObj>
        <w:docPartGallery w:val="Page Numbers (Bottom of Page)"/>
        <w:docPartUnique/>
      </w:docPartObj>
    </w:sdtPr>
    <w:sdtEndPr>
      <w:rPr>
        <w:sz w:val="22"/>
      </w:rPr>
    </w:sdtEndPr>
    <w:sdtContent>
      <w:p w14:paraId="35A76B44" w14:textId="6EF03B78" w:rsidR="00DD0CFB" w:rsidRPr="000357E5" w:rsidRDefault="00DD0CFB" w:rsidP="00C55D45">
        <w:pPr>
          <w:pStyle w:val="Pieddepage"/>
          <w:rPr>
            <w:sz w:val="22"/>
          </w:rPr>
        </w:pPr>
        <w:r>
          <w:rPr>
            <w:noProof/>
          </w:rPr>
          <w:drawing>
            <wp:anchor distT="0" distB="0" distL="114300" distR="114300" simplePos="0" relativeHeight="251658240" behindDoc="0" locked="0" layoutInCell="1" allowOverlap="1" wp14:anchorId="6A04A40E" wp14:editId="4F16971C">
              <wp:simplePos x="0" y="0"/>
              <wp:positionH relativeFrom="margin">
                <wp:posOffset>4248510</wp:posOffset>
              </wp:positionH>
              <wp:positionV relativeFrom="paragraph">
                <wp:posOffset>195028</wp:posOffset>
              </wp:positionV>
              <wp:extent cx="577970" cy="202600"/>
              <wp:effectExtent l="0" t="0" r="0" b="6985"/>
              <wp:wrapNone/>
              <wp:docPr id="16" name="Image 16" descr="https://mirrors.creativecommons.org/presskit/buttons/88x31/png/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76" cy="2085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05B6">
          <w:rPr>
            <w:rFonts w:ascii="Source Sans Pro" w:hAnsi="Source Sans Pro"/>
            <w:color w:val="2C3E50"/>
            <w:sz w:val="20"/>
            <w:shd w:val="clear" w:color="auto" w:fill="FFFFFF"/>
          </w:rPr>
          <w:t>Cette ressource du Cégep Édouard-Montpetit est sous licence  </w:t>
        </w:r>
        <w:hyperlink r:id="rId2" w:tgtFrame="_blank" w:history="1">
          <w:r w:rsidRPr="00EB05B6">
            <w:rPr>
              <w:rStyle w:val="Lienhypertexte"/>
              <w:rFonts w:ascii="Source Sans Pro" w:hAnsi="Source Sans Pro"/>
              <w:color w:val="ED592F"/>
              <w:sz w:val="20"/>
              <w:shd w:val="clear" w:color="auto" w:fill="FFFFFF"/>
            </w:rPr>
            <w:t>CC BY-NC-SA 4.0</w:t>
          </w:r>
        </w:hyperlink>
        <w:hyperlink r:id="rId3" w:tgtFrame="_blank" w:history="1">
          <w:r>
            <w:rPr>
              <w:rFonts w:ascii="Source Sans Pro" w:hAnsi="Source Sans Pro"/>
              <w:noProof/>
              <w:color w:val="ED592F"/>
              <w:shd w:val="clear" w:color="auto" w:fill="FFFFFF"/>
            </w:rPr>
            <mc:AlternateContent>
              <mc:Choice Requires="wps">
                <w:drawing>
                  <wp:inline distT="0" distB="0" distL="0" distR="0" wp14:anchorId="30AFE7D6" wp14:editId="675DCE56">
                    <wp:extent cx="301625" cy="301625"/>
                    <wp:effectExtent l="0" t="0" r="0" b="0"/>
                    <wp:docPr id="13" name="Rectangle 13" descr="CC icon">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2113E3" id="Rectangle 13" o:spid="_x0000_s1026" alt="CC icon" href="https://creativecommons.org/licenses/by-nc-sa/4.0/?ref=chooser-v1"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" o:button="t" filled="f" stroked="f">
                    <v:fill o:detectmouseclick="t"/>
                    <o:lock v:ext="edit" aspectratio="t"/>
                    <w10:anchorlock/>
                  </v:rect>
                </w:pict>
              </mc:Fallback>
            </mc:AlternateContent>
          </w:r>
          <w:r>
            <w:rPr>
              <w:rFonts w:ascii="Source Sans Pro" w:hAnsi="Source Sans Pro"/>
              <w:noProof/>
              <w:color w:val="ED592F"/>
              <w:shd w:val="clear" w:color="auto" w:fill="FFFFFF"/>
            </w:rPr>
            <mc:AlternateContent>
              <mc:Choice Requires="wps">
                <w:drawing>
                  <wp:inline distT="0" distB="0" distL="0" distR="0" wp14:anchorId="14C1B208" wp14:editId="65D788E3">
                    <wp:extent cx="301625" cy="301625"/>
                    <wp:effectExtent l="0" t="0" r="0" b="0"/>
                    <wp:docPr id="12" name="Rectangle 12" descr="by icon">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CEBE6" id="Rectangle 12" o:spid="_x0000_s1026" alt="by icon" href="https://creativecommons.org/licenses/by-nc-sa/4.0/?ref=chooser-v1"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" o:button="t" filled="f" stroked="f">
                    <v:fill o:detectmouseclick="t"/>
                    <o:lock v:ext="edit" aspectratio="t"/>
                    <w10:anchorlock/>
                  </v:rect>
                </w:pict>
              </mc:Fallback>
            </mc:AlternateContent>
          </w:r>
          <w:r>
            <w:rPr>
              <w:rFonts w:ascii="Source Sans Pro" w:hAnsi="Source Sans Pro"/>
              <w:noProof/>
              <w:color w:val="ED592F"/>
              <w:shd w:val="clear" w:color="auto" w:fill="FFFFFF"/>
            </w:rPr>
            <mc:AlternateContent>
              <mc:Choice Requires="wps">
                <w:drawing>
                  <wp:inline distT="0" distB="0" distL="0" distR="0" wp14:anchorId="18AB5E35" wp14:editId="0149E6C2">
                    <wp:extent cx="301625" cy="301625"/>
                    <wp:effectExtent l="0" t="0" r="0" b="0"/>
                    <wp:docPr id="9" name="Rectangle 9" descr="sa icon">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C6D40" id="Rectangle 9" o:spid="_x0000_s1026" alt="sa icon" href="https://creativecommons.org/licenses/by-nc-sa/4.0/?ref=chooser-v1"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" o:button="t" filled="f" stroked="f">
                    <v:fill o:detectmouseclick="t"/>
                    <o:lock v:ext="edit" aspectratio="t"/>
                    <w10:anchorlock/>
                  </v:rect>
                </w:pict>
              </mc:Fallback>
            </mc:AlternateContent>
          </w:r>
        </w:hyperlink>
        <w:r w:rsidRPr="00E21CDA">
          <w:rPr>
            <w:noProof/>
          </w:rPr>
          <w:t xml:space="preserve"> </w:t>
        </w:r>
        <w:r w:rsidR="00C55D45">
          <w:rPr>
            <w:noProof/>
          </w:rPr>
          <w:t xml:space="preserve">                   </w:t>
        </w:r>
        <w:r w:rsidRPr="000357E5">
          <w:rPr>
            <w:sz w:val="22"/>
          </w:rPr>
          <w:fldChar w:fldCharType="begin"/>
        </w:r>
        <w:r w:rsidRPr="000357E5">
          <w:rPr>
            <w:sz w:val="22"/>
          </w:rPr>
          <w:instrText>PAGE   \* MERGEFORMAT</w:instrText>
        </w:r>
        <w:r w:rsidRPr="000357E5">
          <w:rPr>
            <w:sz w:val="22"/>
          </w:rPr>
          <w:fldChar w:fldCharType="separate"/>
        </w:r>
        <w:r w:rsidRPr="000357E5">
          <w:rPr>
            <w:sz w:val="22"/>
            <w:lang w:val="fr-FR"/>
          </w:rPr>
          <w:t>2</w:t>
        </w:r>
        <w:r w:rsidRPr="000357E5">
          <w:rPr>
            <w:sz w:val="22"/>
          </w:rPr>
          <w:fldChar w:fldCharType="end"/>
        </w:r>
      </w:p>
    </w:sdtContent>
  </w:sdt>
  <w:p w14:paraId="0F3D34B9" w14:textId="0C18FCD0" w:rsidR="005C3C41" w:rsidRPr="00DD0CFB" w:rsidRDefault="005C3C41" w:rsidP="00DD0C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D5EA" w14:textId="77777777" w:rsidR="001E1B5A" w:rsidRDefault="001E1B5A" w:rsidP="0093092B">
      <w:r>
        <w:separator/>
      </w:r>
    </w:p>
  </w:footnote>
  <w:footnote w:type="continuationSeparator" w:id="0">
    <w:p w14:paraId="0D2D1F39" w14:textId="77777777" w:rsidR="001E1B5A" w:rsidRDefault="001E1B5A" w:rsidP="0093092B">
      <w:r>
        <w:continuationSeparator/>
      </w:r>
    </w:p>
  </w:footnote>
  <w:footnote w:type="continuationNotice" w:id="1">
    <w:p w14:paraId="6391AB42" w14:textId="77777777" w:rsidR="001E1B5A" w:rsidRDefault="001E1B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0E4F" w14:textId="77777777" w:rsidR="00EC1100" w:rsidRDefault="00EC11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BC5"/>
    <w:multiLevelType w:val="hybridMultilevel"/>
    <w:tmpl w:val="E99CC2C4"/>
    <w:lvl w:ilvl="0" w:tplc="A57653B6">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E3D21"/>
    <w:multiLevelType w:val="hybridMultilevel"/>
    <w:tmpl w:val="AD0C4432"/>
    <w:lvl w:ilvl="0" w:tplc="F322150E">
      <w:numFmt w:val="bullet"/>
      <w:lvlText w:val="̶"/>
      <w:lvlJc w:val="left"/>
      <w:pPr>
        <w:ind w:left="284" w:hanging="227"/>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B511C9"/>
    <w:multiLevelType w:val="hybridMultilevel"/>
    <w:tmpl w:val="CE5C550C"/>
    <w:lvl w:ilvl="0" w:tplc="FF62E196">
      <w:numFmt w:val="bullet"/>
      <w:lvlText w:val=""/>
      <w:lvlJc w:val="left"/>
      <w:pPr>
        <w:ind w:left="720" w:hanging="360"/>
      </w:pPr>
      <w:rPr>
        <w:rFonts w:ascii="Wingdings" w:eastAsiaTheme="minorHAns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734B4C"/>
    <w:multiLevelType w:val="hybridMultilevel"/>
    <w:tmpl w:val="92EE21BC"/>
    <w:lvl w:ilvl="0" w:tplc="6BDA2826">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2CF5150"/>
    <w:multiLevelType w:val="hybridMultilevel"/>
    <w:tmpl w:val="4CDAD65A"/>
    <w:lvl w:ilvl="0" w:tplc="7F3A3DCC">
      <w:numFmt w:val="bullet"/>
      <w:lvlText w:val="̶"/>
      <w:lvlJc w:val="left"/>
      <w:pPr>
        <w:ind w:left="720" w:hanging="360"/>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8C0824"/>
    <w:multiLevelType w:val="hybridMultilevel"/>
    <w:tmpl w:val="D5F0D6FA"/>
    <w:lvl w:ilvl="0" w:tplc="632CE9BE">
      <w:start w:val="3"/>
      <w:numFmt w:val="upperLetter"/>
      <w:lvlText w:val="%1-"/>
      <w:lvlJc w:val="left"/>
      <w:pPr>
        <w:ind w:left="786" w:hanging="360"/>
      </w:pPr>
      <w:rPr>
        <w:rFonts w:hint="default"/>
        <w:b/>
        <w:bCs/>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3EE3E6E"/>
    <w:multiLevelType w:val="hybridMultilevel"/>
    <w:tmpl w:val="78D4BEB2"/>
    <w:lvl w:ilvl="0" w:tplc="0172F2A0">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6327F4"/>
    <w:multiLevelType w:val="hybridMultilevel"/>
    <w:tmpl w:val="EA5EBB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8AA5856"/>
    <w:multiLevelType w:val="hybridMultilevel"/>
    <w:tmpl w:val="C688DD46"/>
    <w:lvl w:ilvl="0" w:tplc="251AB95E">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BE13CCF"/>
    <w:multiLevelType w:val="hybridMultilevel"/>
    <w:tmpl w:val="344CD13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2078661B"/>
    <w:multiLevelType w:val="hybridMultilevel"/>
    <w:tmpl w:val="BD422D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8E2135F"/>
    <w:multiLevelType w:val="hybridMultilevel"/>
    <w:tmpl w:val="DFA689F0"/>
    <w:lvl w:ilvl="0" w:tplc="A12CA0EE">
      <w:start w:val="1"/>
      <w:numFmt w:val="bullet"/>
      <w:lvlText w:val=""/>
      <w:lvlJc w:val="left"/>
      <w:pPr>
        <w:ind w:left="1428" w:hanging="360"/>
      </w:pPr>
      <w:rPr>
        <w:rFonts w:ascii="Symbol" w:hAnsi="Symbol" w:hint="default"/>
        <w:sz w:val="20"/>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2" w15:restartNumberingAfterBreak="0">
    <w:nsid w:val="2EA77F1B"/>
    <w:multiLevelType w:val="hybridMultilevel"/>
    <w:tmpl w:val="B5983788"/>
    <w:lvl w:ilvl="0" w:tplc="FEEE83FA">
      <w:numFmt w:val="bullet"/>
      <w:lvlText w:val="̶"/>
      <w:lvlJc w:val="left"/>
      <w:pPr>
        <w:ind w:left="397" w:hanging="227"/>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5F1B03"/>
    <w:multiLevelType w:val="hybridMultilevel"/>
    <w:tmpl w:val="15EA10E4"/>
    <w:lvl w:ilvl="0" w:tplc="7F3A3DCC">
      <w:numFmt w:val="bullet"/>
      <w:lvlText w:val="̶"/>
      <w:lvlJc w:val="left"/>
      <w:pPr>
        <w:ind w:left="1440" w:hanging="360"/>
      </w:pPr>
      <w:rPr>
        <w:rFonts w:ascii="Arial" w:eastAsiaTheme="minorHAnsi" w:hAnsi="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2FA7086"/>
    <w:multiLevelType w:val="hybridMultilevel"/>
    <w:tmpl w:val="091A878E"/>
    <w:lvl w:ilvl="0" w:tplc="99C46AB0">
      <w:start w:val="1"/>
      <w:numFmt w:val="upperLetter"/>
      <w:pStyle w:val="non"/>
      <w:lvlText w:val="%1."/>
      <w:lvlJc w:val="left"/>
      <w:pPr>
        <w:ind w:left="720" w:hanging="360"/>
      </w:pPr>
    </w:lvl>
    <w:lvl w:ilvl="1" w:tplc="EF0AEBC0">
      <w:start w:val="1"/>
      <w:numFmt w:val="bullet"/>
      <w:pStyle w:val="Paragraphedeliste"/>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D0776A8"/>
    <w:multiLevelType w:val="hybridMultilevel"/>
    <w:tmpl w:val="371A6638"/>
    <w:lvl w:ilvl="0" w:tplc="7F3A3DCC">
      <w:numFmt w:val="bullet"/>
      <w:lvlText w:val="̶"/>
      <w:lvlJc w:val="left"/>
      <w:pPr>
        <w:ind w:left="720" w:hanging="360"/>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5870D9"/>
    <w:multiLevelType w:val="hybridMultilevel"/>
    <w:tmpl w:val="6936CC18"/>
    <w:lvl w:ilvl="0" w:tplc="2924B34E">
      <w:start w:val="6"/>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906D49"/>
    <w:multiLevelType w:val="hybridMultilevel"/>
    <w:tmpl w:val="1130CEA8"/>
    <w:lvl w:ilvl="0" w:tplc="9DE26392">
      <w:start w:val="1"/>
      <w:numFmt w:val="upperLetter"/>
      <w:lvlText w:val="%1-"/>
      <w:lvlJc w:val="left"/>
      <w:pPr>
        <w:ind w:left="1211" w:hanging="360"/>
      </w:pPr>
      <w:rPr>
        <w:rFonts w:hint="default"/>
        <w:b/>
        <w:bCs/>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8" w15:restartNumberingAfterBreak="0">
    <w:nsid w:val="58980F40"/>
    <w:multiLevelType w:val="hybridMultilevel"/>
    <w:tmpl w:val="0CBA9102"/>
    <w:lvl w:ilvl="0" w:tplc="7F3A3DCC">
      <w:numFmt w:val="bullet"/>
      <w:lvlText w:val="̶"/>
      <w:lvlJc w:val="left"/>
      <w:pPr>
        <w:ind w:left="720" w:hanging="360"/>
      </w:pPr>
      <w:rPr>
        <w:rFonts w:ascii="Arial" w:eastAsiaTheme="minorHAnsi"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F25C1D"/>
    <w:multiLevelType w:val="hybridMultilevel"/>
    <w:tmpl w:val="76A4E17C"/>
    <w:lvl w:ilvl="0" w:tplc="007039AC">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1913411"/>
    <w:multiLevelType w:val="hybridMultilevel"/>
    <w:tmpl w:val="1922910A"/>
    <w:lvl w:ilvl="0" w:tplc="C8C6F9C2">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FBA7A2D"/>
    <w:multiLevelType w:val="multilevel"/>
    <w:tmpl w:val="AB627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DC0CF9"/>
    <w:multiLevelType w:val="hybridMultilevel"/>
    <w:tmpl w:val="983EEF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7F4007F8"/>
    <w:multiLevelType w:val="hybridMultilevel"/>
    <w:tmpl w:val="316A0E8C"/>
    <w:lvl w:ilvl="0" w:tplc="07C4683E">
      <w:start w:val="1"/>
      <w:numFmt w:val="decimal"/>
      <w:pStyle w:val="Sous-titre"/>
      <w:lvlText w:val="%1."/>
      <w:lvlJc w:val="left"/>
      <w:pPr>
        <w:ind w:left="6" w:hanging="360"/>
      </w:pPr>
    </w:lvl>
    <w:lvl w:ilvl="1" w:tplc="58F8AAF2">
      <w:start w:val="1"/>
      <w:numFmt w:val="bullet"/>
      <w:lvlText w:val=""/>
      <w:lvlJc w:val="left"/>
      <w:pPr>
        <w:ind w:left="726" w:hanging="360"/>
      </w:pPr>
      <w:rPr>
        <w:rFonts w:ascii="Symbol" w:hAnsi="Symbol" w:hint="default"/>
      </w:rPr>
    </w:lvl>
    <w:lvl w:ilvl="2" w:tplc="0C0C001B" w:tentative="1">
      <w:start w:val="1"/>
      <w:numFmt w:val="lowerRoman"/>
      <w:lvlText w:val="%3."/>
      <w:lvlJc w:val="right"/>
      <w:pPr>
        <w:ind w:left="1446" w:hanging="180"/>
      </w:pPr>
    </w:lvl>
    <w:lvl w:ilvl="3" w:tplc="0C0C000F" w:tentative="1">
      <w:start w:val="1"/>
      <w:numFmt w:val="decimal"/>
      <w:lvlText w:val="%4."/>
      <w:lvlJc w:val="left"/>
      <w:pPr>
        <w:ind w:left="2166" w:hanging="360"/>
      </w:pPr>
    </w:lvl>
    <w:lvl w:ilvl="4" w:tplc="0C0C0019" w:tentative="1">
      <w:start w:val="1"/>
      <w:numFmt w:val="lowerLetter"/>
      <w:lvlText w:val="%5."/>
      <w:lvlJc w:val="left"/>
      <w:pPr>
        <w:ind w:left="2886" w:hanging="360"/>
      </w:pPr>
    </w:lvl>
    <w:lvl w:ilvl="5" w:tplc="0C0C001B" w:tentative="1">
      <w:start w:val="1"/>
      <w:numFmt w:val="lowerRoman"/>
      <w:lvlText w:val="%6."/>
      <w:lvlJc w:val="right"/>
      <w:pPr>
        <w:ind w:left="3606" w:hanging="180"/>
      </w:pPr>
    </w:lvl>
    <w:lvl w:ilvl="6" w:tplc="0C0C000F" w:tentative="1">
      <w:start w:val="1"/>
      <w:numFmt w:val="decimal"/>
      <w:lvlText w:val="%7."/>
      <w:lvlJc w:val="left"/>
      <w:pPr>
        <w:ind w:left="4326" w:hanging="360"/>
      </w:pPr>
    </w:lvl>
    <w:lvl w:ilvl="7" w:tplc="0C0C0019" w:tentative="1">
      <w:start w:val="1"/>
      <w:numFmt w:val="lowerLetter"/>
      <w:lvlText w:val="%8."/>
      <w:lvlJc w:val="left"/>
      <w:pPr>
        <w:ind w:left="5046" w:hanging="360"/>
      </w:pPr>
    </w:lvl>
    <w:lvl w:ilvl="8" w:tplc="0C0C001B" w:tentative="1">
      <w:start w:val="1"/>
      <w:numFmt w:val="lowerRoman"/>
      <w:lvlText w:val="%9."/>
      <w:lvlJc w:val="right"/>
      <w:pPr>
        <w:ind w:left="5766" w:hanging="180"/>
      </w:pPr>
    </w:lvl>
  </w:abstractNum>
  <w:num w:numId="1">
    <w:abstractNumId w:val="18"/>
  </w:num>
  <w:num w:numId="2">
    <w:abstractNumId w:val="6"/>
  </w:num>
  <w:num w:numId="3">
    <w:abstractNumId w:val="20"/>
  </w:num>
  <w:num w:numId="4">
    <w:abstractNumId w:val="15"/>
  </w:num>
  <w:num w:numId="5">
    <w:abstractNumId w:val="1"/>
  </w:num>
  <w:num w:numId="6">
    <w:abstractNumId w:val="2"/>
  </w:num>
  <w:num w:numId="7">
    <w:abstractNumId w:val="4"/>
  </w:num>
  <w:num w:numId="8">
    <w:abstractNumId w:val="0"/>
  </w:num>
  <w:num w:numId="9">
    <w:abstractNumId w:val="12"/>
  </w:num>
  <w:num w:numId="10">
    <w:abstractNumId w:val="17"/>
  </w:num>
  <w:num w:numId="11">
    <w:abstractNumId w:val="5"/>
  </w:num>
  <w:num w:numId="12">
    <w:abstractNumId w:val="3"/>
  </w:num>
  <w:num w:numId="13">
    <w:abstractNumId w:val="16"/>
  </w:num>
  <w:num w:numId="14">
    <w:abstractNumId w:val="13"/>
  </w:num>
  <w:num w:numId="15">
    <w:abstractNumId w:val="8"/>
  </w:num>
  <w:num w:numId="16">
    <w:abstractNumId w:val="23"/>
  </w:num>
  <w:num w:numId="17">
    <w:abstractNumId w:val="7"/>
  </w:num>
  <w:num w:numId="18">
    <w:abstractNumId w:val="9"/>
  </w:num>
  <w:num w:numId="19">
    <w:abstractNumId w:val="19"/>
  </w:num>
  <w:num w:numId="20">
    <w:abstractNumId w:val="14"/>
  </w:num>
  <w:num w:numId="21">
    <w:abstractNumId w:val="23"/>
    <w:lvlOverride w:ilvl="0">
      <w:startOverride w:val="1"/>
    </w:lvlOverride>
  </w:num>
  <w:num w:numId="22">
    <w:abstractNumId w:val="23"/>
    <w:lvlOverride w:ilvl="0">
      <w:startOverride w:val="1"/>
    </w:lvlOverride>
  </w:num>
  <w:num w:numId="23">
    <w:abstractNumId w:val="22"/>
  </w:num>
  <w:num w:numId="24">
    <w:abstractNumId w:val="11"/>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80"/>
    <w:rsid w:val="00001769"/>
    <w:rsid w:val="000022EC"/>
    <w:rsid w:val="000104BC"/>
    <w:rsid w:val="000113EC"/>
    <w:rsid w:val="00016C16"/>
    <w:rsid w:val="00022474"/>
    <w:rsid w:val="00022B38"/>
    <w:rsid w:val="000357E5"/>
    <w:rsid w:val="000370F8"/>
    <w:rsid w:val="00042336"/>
    <w:rsid w:val="00057062"/>
    <w:rsid w:val="00060A1F"/>
    <w:rsid w:val="00071B62"/>
    <w:rsid w:val="00080536"/>
    <w:rsid w:val="00083056"/>
    <w:rsid w:val="000914B6"/>
    <w:rsid w:val="000A55AC"/>
    <w:rsid w:val="000A6401"/>
    <w:rsid w:val="000A712E"/>
    <w:rsid w:val="000B226B"/>
    <w:rsid w:val="000B3D24"/>
    <w:rsid w:val="000C4127"/>
    <w:rsid w:val="00104548"/>
    <w:rsid w:val="001117B3"/>
    <w:rsid w:val="00112C4F"/>
    <w:rsid w:val="00144E1C"/>
    <w:rsid w:val="00145571"/>
    <w:rsid w:val="001548F7"/>
    <w:rsid w:val="00154EAD"/>
    <w:rsid w:val="001818B3"/>
    <w:rsid w:val="00181B74"/>
    <w:rsid w:val="001850D2"/>
    <w:rsid w:val="00187E5E"/>
    <w:rsid w:val="00195809"/>
    <w:rsid w:val="001A27DA"/>
    <w:rsid w:val="001A326E"/>
    <w:rsid w:val="001B15BF"/>
    <w:rsid w:val="001B3FAA"/>
    <w:rsid w:val="001B4442"/>
    <w:rsid w:val="001B4C29"/>
    <w:rsid w:val="001B6454"/>
    <w:rsid w:val="001E0E7B"/>
    <w:rsid w:val="001E1B5A"/>
    <w:rsid w:val="00220987"/>
    <w:rsid w:val="0023649B"/>
    <w:rsid w:val="00257004"/>
    <w:rsid w:val="00260040"/>
    <w:rsid w:val="002605FE"/>
    <w:rsid w:val="00265231"/>
    <w:rsid w:val="00266C72"/>
    <w:rsid w:val="00290F56"/>
    <w:rsid w:val="0029275B"/>
    <w:rsid w:val="00292D28"/>
    <w:rsid w:val="00295995"/>
    <w:rsid w:val="002A5463"/>
    <w:rsid w:val="002B2206"/>
    <w:rsid w:val="002B255C"/>
    <w:rsid w:val="002B6735"/>
    <w:rsid w:val="002B7130"/>
    <w:rsid w:val="002B7970"/>
    <w:rsid w:val="002D458A"/>
    <w:rsid w:val="002E1A2C"/>
    <w:rsid w:val="002E1A2E"/>
    <w:rsid w:val="002E3955"/>
    <w:rsid w:val="0030103B"/>
    <w:rsid w:val="003106B4"/>
    <w:rsid w:val="00325886"/>
    <w:rsid w:val="00340AF3"/>
    <w:rsid w:val="0034302A"/>
    <w:rsid w:val="00344416"/>
    <w:rsid w:val="0035269E"/>
    <w:rsid w:val="003709F9"/>
    <w:rsid w:val="0037428B"/>
    <w:rsid w:val="003805E8"/>
    <w:rsid w:val="00382B07"/>
    <w:rsid w:val="00386A70"/>
    <w:rsid w:val="003A1A07"/>
    <w:rsid w:val="003A538A"/>
    <w:rsid w:val="003B1B81"/>
    <w:rsid w:val="003C093C"/>
    <w:rsid w:val="003C13A8"/>
    <w:rsid w:val="003E4B80"/>
    <w:rsid w:val="003F6143"/>
    <w:rsid w:val="00405179"/>
    <w:rsid w:val="004239E6"/>
    <w:rsid w:val="004241E7"/>
    <w:rsid w:val="00431B90"/>
    <w:rsid w:val="00443BCA"/>
    <w:rsid w:val="00450854"/>
    <w:rsid w:val="00457BC4"/>
    <w:rsid w:val="00457D98"/>
    <w:rsid w:val="00462BB3"/>
    <w:rsid w:val="004B435D"/>
    <w:rsid w:val="004C3F04"/>
    <w:rsid w:val="004C4DF4"/>
    <w:rsid w:val="004D131E"/>
    <w:rsid w:val="004E0C08"/>
    <w:rsid w:val="00502A75"/>
    <w:rsid w:val="005070EB"/>
    <w:rsid w:val="005173C5"/>
    <w:rsid w:val="00531E47"/>
    <w:rsid w:val="00542093"/>
    <w:rsid w:val="005448AF"/>
    <w:rsid w:val="005477D6"/>
    <w:rsid w:val="00557F17"/>
    <w:rsid w:val="00574B63"/>
    <w:rsid w:val="005758B8"/>
    <w:rsid w:val="005A680E"/>
    <w:rsid w:val="005B389F"/>
    <w:rsid w:val="005B4CBD"/>
    <w:rsid w:val="005C2678"/>
    <w:rsid w:val="005C3C41"/>
    <w:rsid w:val="005C4499"/>
    <w:rsid w:val="005C6D44"/>
    <w:rsid w:val="005D0926"/>
    <w:rsid w:val="005E7530"/>
    <w:rsid w:val="006056C9"/>
    <w:rsid w:val="00612A11"/>
    <w:rsid w:val="006342C4"/>
    <w:rsid w:val="00634FFD"/>
    <w:rsid w:val="00646EDC"/>
    <w:rsid w:val="006942D7"/>
    <w:rsid w:val="006C0FA9"/>
    <w:rsid w:val="006C6670"/>
    <w:rsid w:val="006D78D4"/>
    <w:rsid w:val="006F7F5E"/>
    <w:rsid w:val="00705EE8"/>
    <w:rsid w:val="00706CC8"/>
    <w:rsid w:val="00720914"/>
    <w:rsid w:val="00736916"/>
    <w:rsid w:val="00766E9A"/>
    <w:rsid w:val="00781887"/>
    <w:rsid w:val="00786606"/>
    <w:rsid w:val="00797940"/>
    <w:rsid w:val="007A32CF"/>
    <w:rsid w:val="007D279D"/>
    <w:rsid w:val="007E499D"/>
    <w:rsid w:val="007F0D13"/>
    <w:rsid w:val="007F312B"/>
    <w:rsid w:val="00812AF7"/>
    <w:rsid w:val="0081714B"/>
    <w:rsid w:val="00821A4E"/>
    <w:rsid w:val="00826B70"/>
    <w:rsid w:val="00843889"/>
    <w:rsid w:val="00844324"/>
    <w:rsid w:val="00845423"/>
    <w:rsid w:val="008524A6"/>
    <w:rsid w:val="0086573A"/>
    <w:rsid w:val="0087368A"/>
    <w:rsid w:val="008750BA"/>
    <w:rsid w:val="00877676"/>
    <w:rsid w:val="00886511"/>
    <w:rsid w:val="00891DE6"/>
    <w:rsid w:val="00895212"/>
    <w:rsid w:val="00895963"/>
    <w:rsid w:val="00896814"/>
    <w:rsid w:val="008B601B"/>
    <w:rsid w:val="008C161D"/>
    <w:rsid w:val="008C4192"/>
    <w:rsid w:val="008C58F7"/>
    <w:rsid w:val="008C78F4"/>
    <w:rsid w:val="008F5760"/>
    <w:rsid w:val="0090545F"/>
    <w:rsid w:val="00922E3C"/>
    <w:rsid w:val="0093092B"/>
    <w:rsid w:val="00931F97"/>
    <w:rsid w:val="00934C52"/>
    <w:rsid w:val="00937858"/>
    <w:rsid w:val="00941990"/>
    <w:rsid w:val="0095017D"/>
    <w:rsid w:val="0095322A"/>
    <w:rsid w:val="00957970"/>
    <w:rsid w:val="00960830"/>
    <w:rsid w:val="00961BB6"/>
    <w:rsid w:val="0097757D"/>
    <w:rsid w:val="00977F78"/>
    <w:rsid w:val="00982647"/>
    <w:rsid w:val="0099076F"/>
    <w:rsid w:val="00993CAE"/>
    <w:rsid w:val="00995A03"/>
    <w:rsid w:val="009A02FA"/>
    <w:rsid w:val="009C2C92"/>
    <w:rsid w:val="009C41F8"/>
    <w:rsid w:val="009C483E"/>
    <w:rsid w:val="009C6023"/>
    <w:rsid w:val="009D1490"/>
    <w:rsid w:val="009D71DE"/>
    <w:rsid w:val="009E6347"/>
    <w:rsid w:val="009F21AA"/>
    <w:rsid w:val="00A3470C"/>
    <w:rsid w:val="00A51C9C"/>
    <w:rsid w:val="00A66397"/>
    <w:rsid w:val="00A671C0"/>
    <w:rsid w:val="00A737F6"/>
    <w:rsid w:val="00A80585"/>
    <w:rsid w:val="00A85930"/>
    <w:rsid w:val="00A960BA"/>
    <w:rsid w:val="00AA39B6"/>
    <w:rsid w:val="00AA60ED"/>
    <w:rsid w:val="00AA72BD"/>
    <w:rsid w:val="00AB642A"/>
    <w:rsid w:val="00AB7B81"/>
    <w:rsid w:val="00AC2C09"/>
    <w:rsid w:val="00AC6640"/>
    <w:rsid w:val="00AE0914"/>
    <w:rsid w:val="00B1067C"/>
    <w:rsid w:val="00B56574"/>
    <w:rsid w:val="00B65D32"/>
    <w:rsid w:val="00B74FA7"/>
    <w:rsid w:val="00B820D2"/>
    <w:rsid w:val="00B82A6E"/>
    <w:rsid w:val="00B91D00"/>
    <w:rsid w:val="00B968DF"/>
    <w:rsid w:val="00BA00D3"/>
    <w:rsid w:val="00BA08DB"/>
    <w:rsid w:val="00BB037D"/>
    <w:rsid w:val="00BC3DB1"/>
    <w:rsid w:val="00BC4CB3"/>
    <w:rsid w:val="00BD7852"/>
    <w:rsid w:val="00BE5D72"/>
    <w:rsid w:val="00BF6878"/>
    <w:rsid w:val="00C00B63"/>
    <w:rsid w:val="00C01D81"/>
    <w:rsid w:val="00C04A34"/>
    <w:rsid w:val="00C30038"/>
    <w:rsid w:val="00C55D45"/>
    <w:rsid w:val="00C640E8"/>
    <w:rsid w:val="00C91BFB"/>
    <w:rsid w:val="00CA3822"/>
    <w:rsid w:val="00CA54B0"/>
    <w:rsid w:val="00CB16A2"/>
    <w:rsid w:val="00CB4B8E"/>
    <w:rsid w:val="00CC0305"/>
    <w:rsid w:val="00CC605E"/>
    <w:rsid w:val="00CF6A3C"/>
    <w:rsid w:val="00D0104D"/>
    <w:rsid w:val="00D13084"/>
    <w:rsid w:val="00D1340F"/>
    <w:rsid w:val="00D17502"/>
    <w:rsid w:val="00D272AC"/>
    <w:rsid w:val="00D33520"/>
    <w:rsid w:val="00D5294D"/>
    <w:rsid w:val="00D53678"/>
    <w:rsid w:val="00D56882"/>
    <w:rsid w:val="00D64762"/>
    <w:rsid w:val="00D92933"/>
    <w:rsid w:val="00D97138"/>
    <w:rsid w:val="00DA4489"/>
    <w:rsid w:val="00DA54D1"/>
    <w:rsid w:val="00DB5BA1"/>
    <w:rsid w:val="00DC20AD"/>
    <w:rsid w:val="00DD0CFB"/>
    <w:rsid w:val="00DE6EAC"/>
    <w:rsid w:val="00DF25B7"/>
    <w:rsid w:val="00E0179A"/>
    <w:rsid w:val="00E21CDA"/>
    <w:rsid w:val="00E34F2C"/>
    <w:rsid w:val="00E4145E"/>
    <w:rsid w:val="00E424D2"/>
    <w:rsid w:val="00E449E7"/>
    <w:rsid w:val="00E4503D"/>
    <w:rsid w:val="00E46B6E"/>
    <w:rsid w:val="00E51DFE"/>
    <w:rsid w:val="00E53D4B"/>
    <w:rsid w:val="00E54787"/>
    <w:rsid w:val="00E67939"/>
    <w:rsid w:val="00E82FA9"/>
    <w:rsid w:val="00E91E33"/>
    <w:rsid w:val="00E9705E"/>
    <w:rsid w:val="00EB05B6"/>
    <w:rsid w:val="00EB0C17"/>
    <w:rsid w:val="00EB15B1"/>
    <w:rsid w:val="00EB7666"/>
    <w:rsid w:val="00EC1100"/>
    <w:rsid w:val="00EC2046"/>
    <w:rsid w:val="00EC2867"/>
    <w:rsid w:val="00EC2D04"/>
    <w:rsid w:val="00EC33D4"/>
    <w:rsid w:val="00EC4035"/>
    <w:rsid w:val="00EC667D"/>
    <w:rsid w:val="00ED3988"/>
    <w:rsid w:val="00EE155E"/>
    <w:rsid w:val="00EF334E"/>
    <w:rsid w:val="00F047BC"/>
    <w:rsid w:val="00F13CC2"/>
    <w:rsid w:val="00F16470"/>
    <w:rsid w:val="00F17A62"/>
    <w:rsid w:val="00F202DB"/>
    <w:rsid w:val="00F2056E"/>
    <w:rsid w:val="00F420C5"/>
    <w:rsid w:val="00F87E9B"/>
    <w:rsid w:val="00FA0E48"/>
    <w:rsid w:val="00FB2D1F"/>
    <w:rsid w:val="3928DBB3"/>
    <w:rsid w:val="467F2DEA"/>
    <w:rsid w:val="4849C139"/>
    <w:rsid w:val="6D1449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DC454A"/>
  <w15:chartTrackingRefBased/>
  <w15:docId w15:val="{5BCED6C0-A34B-4E68-8812-D108D40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9E"/>
    <w:rPr>
      <w:rFonts w:ascii="Arial" w:hAnsi="Arial" w:cs="Arial"/>
      <w:color w:val="043945"/>
      <w:sz w:val="24"/>
      <w:szCs w:val="24"/>
      <w:lang w:val="fr-CA"/>
    </w:rPr>
  </w:style>
  <w:style w:type="paragraph" w:styleId="Titre1">
    <w:name w:val="heading 1"/>
    <w:basedOn w:val="Normal"/>
    <w:next w:val="Normal"/>
    <w:link w:val="Titre1Car"/>
    <w:uiPriority w:val="9"/>
    <w:qFormat/>
    <w:rsid w:val="009D1490"/>
    <w:pPr>
      <w:keepNext/>
      <w:keepLines/>
      <w:spacing w:before="240" w:after="0"/>
      <w:outlineLvl w:val="0"/>
    </w:pPr>
    <w:rPr>
      <w:rFonts w:asciiTheme="majorHAnsi" w:eastAsiaTheme="majorEastAsia" w:hAnsiTheme="majorHAnsi" w:cstheme="majorBidi"/>
      <w:color w:val="378740" w:themeColor="accent1" w:themeShade="BF"/>
      <w:sz w:val="32"/>
      <w:szCs w:val="32"/>
    </w:rPr>
  </w:style>
  <w:style w:type="paragraph" w:styleId="Titre2">
    <w:name w:val="heading 2"/>
    <w:basedOn w:val="Sous-titre1-CEM"/>
    <w:next w:val="Normal"/>
    <w:link w:val="Titre2Car"/>
    <w:uiPriority w:val="9"/>
    <w:unhideWhenUsed/>
    <w:qFormat/>
    <w:rsid w:val="00CC605E"/>
    <w:pPr>
      <w:outlineLvl w:val="1"/>
    </w:pPr>
    <w:rPr>
      <w:bCs/>
      <w:szCs w:val="28"/>
    </w:rPr>
  </w:style>
  <w:style w:type="paragraph" w:styleId="Titre3">
    <w:name w:val="heading 3"/>
    <w:basedOn w:val="non"/>
    <w:next w:val="Normal"/>
    <w:link w:val="Titre3Car"/>
    <w:uiPriority w:val="9"/>
    <w:unhideWhenUsed/>
    <w:qFormat/>
    <w:rsid w:val="00E53D4B"/>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4B80"/>
    <w:pPr>
      <w:tabs>
        <w:tab w:val="center" w:pos="4680"/>
        <w:tab w:val="right" w:pos="9360"/>
      </w:tabs>
      <w:spacing w:after="0" w:line="240" w:lineRule="auto"/>
    </w:pPr>
  </w:style>
  <w:style w:type="character" w:customStyle="1" w:styleId="En-tteCar">
    <w:name w:val="En-tête Car"/>
    <w:basedOn w:val="Policepardfaut"/>
    <w:link w:val="En-tte"/>
    <w:uiPriority w:val="99"/>
    <w:rsid w:val="003E4B80"/>
  </w:style>
  <w:style w:type="paragraph" w:styleId="Pieddepage">
    <w:name w:val="footer"/>
    <w:basedOn w:val="Normal"/>
    <w:link w:val="PieddepageCar"/>
    <w:uiPriority w:val="99"/>
    <w:unhideWhenUsed/>
    <w:rsid w:val="003E4B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E4B80"/>
  </w:style>
  <w:style w:type="character" w:customStyle="1" w:styleId="Titre1Car">
    <w:name w:val="Titre 1 Car"/>
    <w:basedOn w:val="Policepardfaut"/>
    <w:link w:val="Titre1"/>
    <w:uiPriority w:val="9"/>
    <w:rsid w:val="009D1490"/>
    <w:rPr>
      <w:rFonts w:asciiTheme="majorHAnsi" w:eastAsiaTheme="majorEastAsia" w:hAnsiTheme="majorHAnsi" w:cstheme="majorBidi"/>
      <w:color w:val="378740" w:themeColor="accent1" w:themeShade="BF"/>
      <w:sz w:val="32"/>
      <w:szCs w:val="32"/>
    </w:rPr>
  </w:style>
  <w:style w:type="paragraph" w:customStyle="1" w:styleId="Sous-titre1-CEM">
    <w:name w:val="Sous-titre 1 - CEM"/>
    <w:basedOn w:val="Titre1"/>
    <w:link w:val="Sous-titre1-CEMChar"/>
    <w:qFormat/>
    <w:rsid w:val="001B6454"/>
    <w:rPr>
      <w:rFonts w:ascii="Arial" w:hAnsi="Arial" w:cs="Arial"/>
      <w:b/>
      <w:caps/>
      <w:color w:val="4AB556"/>
      <w:sz w:val="28"/>
    </w:rPr>
  </w:style>
  <w:style w:type="paragraph" w:styleId="Paragraphedeliste">
    <w:name w:val="List Paragraph"/>
    <w:aliases w:val="Structure 2"/>
    <w:basedOn w:val="Sansinterligne"/>
    <w:uiPriority w:val="34"/>
    <w:qFormat/>
    <w:rsid w:val="000B226B"/>
    <w:pPr>
      <w:numPr>
        <w:ilvl w:val="1"/>
      </w:numPr>
      <w:ind w:left="1434" w:hanging="357"/>
      <w:contextualSpacing/>
    </w:pPr>
    <w:rPr>
      <w:b w:val="0"/>
    </w:rPr>
  </w:style>
  <w:style w:type="character" w:customStyle="1" w:styleId="Sous-titre1-CEMChar">
    <w:name w:val="Sous-titre 1 - CEM Char"/>
    <w:basedOn w:val="Titre1Car"/>
    <w:link w:val="Sous-titre1-CEM"/>
    <w:rsid w:val="001B6454"/>
    <w:rPr>
      <w:rFonts w:ascii="Arial" w:eastAsiaTheme="majorEastAsia" w:hAnsi="Arial" w:cs="Arial"/>
      <w:b/>
      <w:caps/>
      <w:color w:val="4AB556"/>
      <w:sz w:val="28"/>
      <w:szCs w:val="32"/>
    </w:rPr>
  </w:style>
  <w:style w:type="character" w:styleId="Accentuationlgre">
    <w:name w:val="Subtle Emphasis"/>
    <w:aliases w:val="fin de procédure"/>
    <w:uiPriority w:val="19"/>
    <w:qFormat/>
    <w:rsid w:val="00F2056E"/>
    <w:rPr>
      <w:b/>
      <w:i/>
      <w:color w:val="F57F22" w:themeColor="accent2"/>
      <w:sz w:val="22"/>
      <w:szCs w:val="22"/>
    </w:rPr>
  </w:style>
  <w:style w:type="paragraph" w:styleId="Titre">
    <w:name w:val="Title"/>
    <w:basedOn w:val="Normal"/>
    <w:next w:val="Normal"/>
    <w:link w:val="TitreCar"/>
    <w:uiPriority w:val="10"/>
    <w:qFormat/>
    <w:rsid w:val="004B435D"/>
    <w:pPr>
      <w:spacing w:after="0" w:line="240" w:lineRule="auto"/>
      <w:contextualSpacing/>
      <w:jc w:val="center"/>
    </w:pPr>
    <w:rPr>
      <w:rFonts w:eastAsiaTheme="majorEastAsia"/>
      <w:b/>
      <w:bCs/>
      <w:spacing w:val="-10"/>
      <w:kern w:val="28"/>
      <w:sz w:val="48"/>
      <w:szCs w:val="48"/>
    </w:rPr>
  </w:style>
  <w:style w:type="character" w:customStyle="1" w:styleId="TitreCar">
    <w:name w:val="Titre Car"/>
    <w:basedOn w:val="Policepardfaut"/>
    <w:link w:val="Titre"/>
    <w:uiPriority w:val="10"/>
    <w:rsid w:val="004B435D"/>
    <w:rPr>
      <w:rFonts w:ascii="Arial" w:eastAsiaTheme="majorEastAsia" w:hAnsi="Arial" w:cs="Arial"/>
      <w:b/>
      <w:bCs/>
      <w:color w:val="043945"/>
      <w:spacing w:val="-10"/>
      <w:kern w:val="28"/>
      <w:sz w:val="48"/>
      <w:szCs w:val="48"/>
      <w:lang w:val="fr-CA"/>
    </w:rPr>
  </w:style>
  <w:style w:type="character" w:styleId="lev">
    <w:name w:val="Strong"/>
    <w:basedOn w:val="Policepardfaut"/>
    <w:uiPriority w:val="22"/>
    <w:qFormat/>
    <w:rsid w:val="004B435D"/>
    <w:rPr>
      <w:b/>
      <w:bCs/>
    </w:rPr>
  </w:style>
  <w:style w:type="table" w:styleId="Grilledutableau">
    <w:name w:val="Table Grid"/>
    <w:basedOn w:val="Tableau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arquedecommentaire">
    <w:name w:val="annotation reference"/>
    <w:basedOn w:val="Policepardfaut"/>
    <w:uiPriority w:val="99"/>
    <w:semiHidden/>
    <w:unhideWhenUsed/>
    <w:rsid w:val="00D33520"/>
    <w:rPr>
      <w:sz w:val="16"/>
      <w:szCs w:val="16"/>
    </w:rPr>
  </w:style>
  <w:style w:type="paragraph" w:styleId="Textedebulles">
    <w:name w:val="Balloon Text"/>
    <w:basedOn w:val="Normal"/>
    <w:link w:val="TextedebullesCar"/>
    <w:uiPriority w:val="99"/>
    <w:semiHidden/>
    <w:unhideWhenUsed/>
    <w:rsid w:val="00F87E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7E9B"/>
    <w:rPr>
      <w:rFonts w:ascii="Segoe UI" w:hAnsi="Segoe UI" w:cs="Segoe UI"/>
      <w:color w:val="043945"/>
      <w:sz w:val="18"/>
      <w:szCs w:val="18"/>
      <w:lang w:val="fr-CA"/>
    </w:rPr>
  </w:style>
  <w:style w:type="paragraph" w:styleId="Commentaire">
    <w:name w:val="annotation text"/>
    <w:basedOn w:val="Normal"/>
    <w:link w:val="CommentaireCar"/>
    <w:uiPriority w:val="99"/>
    <w:semiHidden/>
    <w:unhideWhenUsed/>
    <w:rsid w:val="0029275B"/>
    <w:pPr>
      <w:spacing w:line="240" w:lineRule="auto"/>
    </w:pPr>
    <w:rPr>
      <w:sz w:val="20"/>
      <w:szCs w:val="20"/>
    </w:rPr>
  </w:style>
  <w:style w:type="character" w:customStyle="1" w:styleId="CommentaireCar">
    <w:name w:val="Commentaire Car"/>
    <w:basedOn w:val="Policepardfaut"/>
    <w:link w:val="Commentaire"/>
    <w:uiPriority w:val="99"/>
    <w:semiHidden/>
    <w:rsid w:val="0029275B"/>
    <w:rPr>
      <w:rFonts w:ascii="Arial" w:hAnsi="Arial" w:cs="Arial"/>
      <w:color w:val="043945"/>
      <w:sz w:val="20"/>
      <w:szCs w:val="20"/>
      <w:lang w:val="fr-CA"/>
    </w:rPr>
  </w:style>
  <w:style w:type="paragraph" w:styleId="Objetducommentaire">
    <w:name w:val="annotation subject"/>
    <w:basedOn w:val="Commentaire"/>
    <w:next w:val="Commentaire"/>
    <w:link w:val="ObjetducommentaireCar"/>
    <w:uiPriority w:val="99"/>
    <w:semiHidden/>
    <w:unhideWhenUsed/>
    <w:rsid w:val="0029275B"/>
    <w:rPr>
      <w:b/>
      <w:bCs/>
    </w:rPr>
  </w:style>
  <w:style w:type="character" w:customStyle="1" w:styleId="ObjetducommentaireCar">
    <w:name w:val="Objet du commentaire Car"/>
    <w:basedOn w:val="CommentaireCar"/>
    <w:link w:val="Objetducommentaire"/>
    <w:uiPriority w:val="99"/>
    <w:semiHidden/>
    <w:rsid w:val="0029275B"/>
    <w:rPr>
      <w:rFonts w:ascii="Arial" w:hAnsi="Arial" w:cs="Arial"/>
      <w:b/>
      <w:bCs/>
      <w:color w:val="043945"/>
      <w:sz w:val="20"/>
      <w:szCs w:val="20"/>
      <w:lang w:val="fr-CA"/>
    </w:rPr>
  </w:style>
  <w:style w:type="character" w:styleId="Lienhypertexte">
    <w:name w:val="Hyperlink"/>
    <w:basedOn w:val="Policepardfaut"/>
    <w:uiPriority w:val="99"/>
    <w:semiHidden/>
    <w:unhideWhenUsed/>
    <w:rsid w:val="000A55AC"/>
    <w:rPr>
      <w:color w:val="0000FF"/>
      <w:u w:val="single"/>
    </w:rPr>
  </w:style>
  <w:style w:type="character" w:customStyle="1" w:styleId="Titre2Car">
    <w:name w:val="Titre 2 Car"/>
    <w:basedOn w:val="Policepardfaut"/>
    <w:link w:val="Titre2"/>
    <w:uiPriority w:val="9"/>
    <w:rsid w:val="00CC605E"/>
    <w:rPr>
      <w:rFonts w:ascii="Arial" w:eastAsiaTheme="majorEastAsia" w:hAnsi="Arial" w:cs="Arial"/>
      <w:b/>
      <w:bCs/>
      <w:caps/>
      <w:color w:val="4AB556"/>
      <w:sz w:val="28"/>
      <w:szCs w:val="28"/>
      <w:lang w:val="fr-CA"/>
    </w:rPr>
  </w:style>
  <w:style w:type="paragraph" w:styleId="Sous-titre">
    <w:name w:val="Subtitle"/>
    <w:aliases w:val="Étape"/>
    <w:basedOn w:val="Paragraphedeliste"/>
    <w:next w:val="Normal"/>
    <w:link w:val="Sous-titreCar"/>
    <w:uiPriority w:val="11"/>
    <w:qFormat/>
    <w:rsid w:val="00A3470C"/>
    <w:pPr>
      <w:numPr>
        <w:ilvl w:val="0"/>
        <w:numId w:val="16"/>
      </w:numPr>
      <w:spacing w:line="276" w:lineRule="auto"/>
      <w:ind w:left="284" w:hanging="357"/>
      <w:contextualSpacing w:val="0"/>
    </w:pPr>
    <w:rPr>
      <w:sz w:val="24"/>
    </w:rPr>
  </w:style>
  <w:style w:type="character" w:customStyle="1" w:styleId="Sous-titreCar">
    <w:name w:val="Sous-titre Car"/>
    <w:aliases w:val="Étape Car"/>
    <w:basedOn w:val="Policepardfaut"/>
    <w:link w:val="Sous-titre"/>
    <w:uiPriority w:val="11"/>
    <w:rsid w:val="00A3470C"/>
    <w:rPr>
      <w:rFonts w:ascii="Arial" w:hAnsi="Arial" w:cs="Arial"/>
      <w:color w:val="043945"/>
      <w:sz w:val="24"/>
      <w:szCs w:val="24"/>
      <w:lang w:val="fr-CA"/>
    </w:rPr>
  </w:style>
  <w:style w:type="paragraph" w:customStyle="1" w:styleId="non">
    <w:name w:val="non"/>
    <w:basedOn w:val="En-tte"/>
    <w:link w:val="nonCar"/>
    <w:rsid w:val="00E4503D"/>
    <w:pPr>
      <w:numPr>
        <w:numId w:val="20"/>
      </w:numPr>
      <w:spacing w:before="120" w:after="120"/>
      <w:ind w:left="284"/>
    </w:pPr>
  </w:style>
  <w:style w:type="character" w:customStyle="1" w:styleId="Titre3Car">
    <w:name w:val="Titre 3 Car"/>
    <w:basedOn w:val="Policepardfaut"/>
    <w:link w:val="Titre3"/>
    <w:uiPriority w:val="9"/>
    <w:rsid w:val="00E53D4B"/>
    <w:rPr>
      <w:rFonts w:ascii="Arial" w:hAnsi="Arial" w:cs="Arial"/>
      <w:color w:val="043945"/>
      <w:sz w:val="24"/>
      <w:szCs w:val="24"/>
      <w:lang w:val="fr-CA"/>
    </w:rPr>
  </w:style>
  <w:style w:type="character" w:customStyle="1" w:styleId="nonCar">
    <w:name w:val="non Car"/>
    <w:basedOn w:val="En-tteCar"/>
    <w:link w:val="non"/>
    <w:rsid w:val="00E4503D"/>
    <w:rPr>
      <w:rFonts w:ascii="Arial" w:hAnsi="Arial" w:cs="Arial"/>
      <w:color w:val="043945"/>
      <w:sz w:val="24"/>
      <w:szCs w:val="24"/>
      <w:lang w:val="fr-CA"/>
    </w:rPr>
  </w:style>
  <w:style w:type="paragraph" w:styleId="Sansinterligne">
    <w:name w:val="No Spacing"/>
    <w:aliases w:val="Structure"/>
    <w:basedOn w:val="non"/>
    <w:uiPriority w:val="1"/>
    <w:qFormat/>
    <w:rsid w:val="00612A11"/>
    <w:rPr>
      <w:b/>
      <w:sz w:val="22"/>
    </w:rPr>
  </w:style>
  <w:style w:type="character" w:styleId="Lienhypertextesuivivisit">
    <w:name w:val="FollowedHyperlink"/>
    <w:basedOn w:val="Policepardfaut"/>
    <w:uiPriority w:val="99"/>
    <w:semiHidden/>
    <w:unhideWhenUsed/>
    <w:rsid w:val="008C4192"/>
    <w:rPr>
      <w:color w:val="954F72" w:themeColor="followedHyperlink"/>
      <w:u w:val="single"/>
    </w:rPr>
  </w:style>
  <w:style w:type="paragraph" w:styleId="NormalWeb">
    <w:name w:val="Normal (Web)"/>
    <w:basedOn w:val="Normal"/>
    <w:uiPriority w:val="99"/>
    <w:semiHidden/>
    <w:unhideWhenUsed/>
    <w:rsid w:val="00D0104D"/>
    <w:pPr>
      <w:spacing w:before="100" w:beforeAutospacing="1" w:after="100" w:afterAutospacing="1" w:line="240" w:lineRule="auto"/>
    </w:pPr>
    <w:rPr>
      <w:rFonts w:ascii="Times New Roman" w:eastAsia="Times New Roman" w:hAnsi="Times New Roman" w:cs="Times New Roman"/>
      <w:color w:val="auto"/>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2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ref=chooser-v1" TargetMode="External"/><Relationship Id="rId2" Type="http://schemas.openxmlformats.org/officeDocument/2006/relationships/hyperlink" Target="https://creativecommons.org/licenses/by-nc-sa/4.0/?ref=chooser-v1" TargetMode="External"/><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Thème CEM">
      <a:dk1>
        <a:sysClr val="windowText" lastClr="000000"/>
      </a:dk1>
      <a:lt1>
        <a:sysClr val="window" lastClr="FFFFFF"/>
      </a:lt1>
      <a:dk2>
        <a:srgbClr val="043945"/>
      </a:dk2>
      <a:lt2>
        <a:srgbClr val="E7E6E6"/>
      </a:lt2>
      <a:accent1>
        <a:srgbClr val="4AB556"/>
      </a:accent1>
      <a:accent2>
        <a:srgbClr val="F57F22"/>
      </a:accent2>
      <a:accent3>
        <a:srgbClr val="ED1A3C"/>
      </a:accent3>
      <a:accent4>
        <a:srgbClr val="E9A522"/>
      </a:accent4>
      <a:accent5>
        <a:srgbClr val="000000"/>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EF2F58E3BD864C91593F932EC16AE7" ma:contentTypeVersion="37" ma:contentTypeDescription="Crée un document." ma:contentTypeScope="" ma:versionID="ad572256b1868d48cab97b97a4c76d75">
  <xsd:schema xmlns:xsd="http://www.w3.org/2001/XMLSchema" xmlns:xs="http://www.w3.org/2001/XMLSchema" xmlns:p="http://schemas.microsoft.com/office/2006/metadata/properties" xmlns:ns3="750c4368-38a3-4562-a080-4261acdad8e2" xmlns:ns4="0933d8f6-4ab2-4144-82b5-26c1276435f2" targetNamespace="http://schemas.microsoft.com/office/2006/metadata/properties" ma:root="true" ma:fieldsID="2b7ec24dfe0f1558154a13c8a7db4b60" ns3:_="" ns4:_="">
    <xsd:import namespace="750c4368-38a3-4562-a080-4261acdad8e2"/>
    <xsd:import namespace="0933d8f6-4ab2-4144-82b5-26c1276435f2"/>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3:SharingHintHash" minOccurs="0"/>
                <xsd:element ref="ns3:LastSharedByUser" minOccurs="0"/>
                <xsd:element ref="ns3:LastSharedByTime"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Templates"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TeamsChannelI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c4368-38a3-4562-a080-4261acdad8e2"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description="" ma:internalName="SharedWithDetails" ma:readOnly="true">
      <xsd:simpleType>
        <xsd:restriction base="dms:Note">
          <xsd:maxLength value="255"/>
        </xsd:restriction>
      </xsd:simpleType>
    </xsd:element>
    <xsd:element name="SharingHintHash" ma:index="21" nillable="true" ma:displayName="Partage du hachage d’indicateur" ma:description="" ma:hidden="true" ma:internalName="SharingHintHash" ma:readOnly="true">
      <xsd:simpleType>
        <xsd:restriction base="dms:Text"/>
      </xsd:simpleType>
    </xsd:element>
    <xsd:element name="LastSharedByUser" ma:index="22" nillable="true" ma:displayName="Dernier partage par heure par utilisateur" ma:description="" ma:internalName="LastSharedByUser" ma:readOnly="true">
      <xsd:simpleType>
        <xsd:restriction base="dms:Note">
          <xsd:maxLength value="255"/>
        </xsd:restriction>
      </xsd:simpleType>
    </xsd:element>
    <xsd:element name="LastSharedByTime" ma:index="23"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33d8f6-4ab2-4144-82b5-26c1276435f2"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CultureName" ma:index="24" nillable="true" ma:displayName="Culture Name" ma:internalName="CultureName">
      <xsd:simpleType>
        <xsd:restriction base="dms:Text"/>
      </xsd:simpleType>
    </xsd:element>
    <xsd:element name="Self_Registration_Enabled0" ma:index="25" nillable="true" ma:displayName="Self Registration Enabled" ma:internalName="Self_Registration_Enabled0">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Templates" ma:index="31" nillable="true" ma:displayName="Templates" ma:internalName="Templates">
      <xsd:simpleType>
        <xsd:restriction base="dms:Note">
          <xsd:maxLength value="255"/>
        </xsd:restriction>
      </xsd:simpleType>
    </xsd:element>
    <xsd:element name="MediaServiceAutoTags" ma:index="32" nillable="true" ma:displayName="MediaServiceAutoTags"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Location" ma:index="34" nillable="true" ma:displayName="MediaServiceLocation" ma:internalName="MediaServiceLocation"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TeamsChannelId" ma:index="37" nillable="true" ma:displayName="Teams Channel Id" ma:internalName="TeamsChannelId">
      <xsd:simpleType>
        <xsd:restriction base="dms:Text"/>
      </xsd:simpleType>
    </xsd:element>
    <xsd:element name="IsNotebookLocked" ma:index="38" nillable="true" ma:displayName="Is Notebook Locked" ma:internalName="IsNotebookLocked">
      <xsd:simpleType>
        <xsd:restriction base="dms:Boolean"/>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Teams_Channel_Section_Location" ma:index="44"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d04de0f-4355-410a-a761-e58daeb31d53">
      <UserInfo>
        <DisplayName>Éthier-Danis Marie-France</DisplayName>
        <AccountId>1110</AccountId>
        <AccountType/>
      </UserInfo>
    </SharedWithUsers>
  </documentManagement>
</p:properties>
</file>

<file path=customXml/itemProps1.xml><?xml version="1.0" encoding="utf-8"?>
<ds:datastoreItem xmlns:ds="http://schemas.openxmlformats.org/officeDocument/2006/customXml" ds:itemID="{8D31FC4C-8592-4C8E-A980-57DD4E10AC75}">
  <ds:schemaRefs>
    <ds:schemaRef ds:uri="http://schemas.microsoft.com/sharepoint/v3/contenttype/forms"/>
  </ds:schemaRefs>
</ds:datastoreItem>
</file>

<file path=customXml/itemProps2.xml><?xml version="1.0" encoding="utf-8"?>
<ds:datastoreItem xmlns:ds="http://schemas.openxmlformats.org/officeDocument/2006/customXml" ds:itemID="{819F9CAA-6FC0-4889-8A47-16E8997A4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c4368-38a3-4562-a080-4261acdad8e2"/>
    <ds:schemaRef ds:uri="0933d8f6-4ab2-4144-82b5-26c127643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FEA15-A2AE-408F-B68D-B2239D358B9C}">
  <ds:schemaRefs>
    <ds:schemaRef ds:uri="http://schemas.openxmlformats.org/officeDocument/2006/bibliography"/>
  </ds:schemaRefs>
</ds:datastoreItem>
</file>

<file path=customXml/itemProps4.xml><?xml version="1.0" encoding="utf-8"?>
<ds:datastoreItem xmlns:ds="http://schemas.openxmlformats.org/officeDocument/2006/customXml" ds:itemID="{ADE6EC14-12A0-401F-B834-1B741B89E954}">
  <ds:schemaRefs>
    <ds:schemaRef ds:uri="http://purl.org/dc/elements/1.1/"/>
    <ds:schemaRef ds:uri="http://schemas.microsoft.com/office/infopath/2007/PartnerControls"/>
    <ds:schemaRef ds:uri="http://schemas.openxmlformats.org/package/2006/metadata/core-properties"/>
    <ds:schemaRef ds:uri="0d04de0f-4355-410a-a761-e58daeb31d53"/>
    <ds:schemaRef ds:uri="http://schemas.microsoft.com/office/2006/metadata/properties"/>
    <ds:schemaRef ds:uri="http://www.w3.org/XML/1998/namespace"/>
    <ds:schemaRef ds:uri="http://schemas.microsoft.com/office/2006/documentManagement/types"/>
    <ds:schemaRef ds:uri="http://purl.org/dc/dcmitype/"/>
    <ds:schemaRef ds:uri="1322e640-2040-424e-ba37-c24400726d7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1462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Archiver une équipe Teams</dc:title>
  <dc:subject/>
  <dc:creator>Corriveau-Mercier Cédric</dc:creator>
  <cp:keywords/>
  <dc:description/>
  <cp:lastModifiedBy>Jacob Julie</cp:lastModifiedBy>
  <cp:revision>3</cp:revision>
  <cp:lastPrinted>2021-06-10T02:26:00Z</cp:lastPrinted>
  <dcterms:created xsi:type="dcterms:W3CDTF">2021-06-10T02:26:00Z</dcterms:created>
  <dcterms:modified xsi:type="dcterms:W3CDTF">2021-06-10T02:26:00Z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0x010100535A6E32F78DE644975181923D01EEE6</vt:lpwstr>
  </property>
  <property fmtid="{D5CDD505-2E9C-101B-9397-08002B2CF9AE}" pid="3" name="_DocHome">
    <vt:i4>2022543854</vt:i4>
  </property>
</Properties>
</file>