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B238" w14:textId="6740AFE1" w:rsidR="009F21AA" w:rsidRDefault="00C91BFB" w:rsidP="009F21AA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47264D4F">
                <wp:simplePos x="0" y="0"/>
                <wp:positionH relativeFrom="margin">
                  <wp:posOffset>-662940</wp:posOffset>
                </wp:positionH>
                <wp:positionV relativeFrom="paragraph">
                  <wp:posOffset>-701040</wp:posOffset>
                </wp:positionV>
                <wp:extent cx="6858000" cy="6400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A9451" w14:textId="77777777" w:rsidR="00EC48F5" w:rsidRDefault="00035674" w:rsidP="001B4442">
                            <w:pPr>
                              <w:pStyle w:val="Titre"/>
                              <w:rPr>
                                <w:sz w:val="36"/>
                                <w:szCs w:val="36"/>
                              </w:rPr>
                            </w:pPr>
                            <w:r w:rsidRPr="00EC48F5">
                              <w:rPr>
                                <w:sz w:val="36"/>
                                <w:szCs w:val="36"/>
                              </w:rPr>
                              <w:t xml:space="preserve">Ajuster la fréquence d’actualisation d’un </w:t>
                            </w:r>
                            <w:r w:rsidR="00EC48F5" w:rsidRPr="00EC48F5">
                              <w:rPr>
                                <w:sz w:val="36"/>
                                <w:szCs w:val="36"/>
                              </w:rPr>
                              <w:t>portable relié</w:t>
                            </w:r>
                          </w:p>
                          <w:p w14:paraId="53778EB6" w14:textId="26EEDD00" w:rsidR="001B4442" w:rsidRPr="00EC48F5" w:rsidRDefault="00EC48F5" w:rsidP="001B4442">
                            <w:pPr>
                              <w:pStyle w:val="Titre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C48F5">
                              <w:rPr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EC48F5">
                              <w:rPr>
                                <w:sz w:val="36"/>
                                <w:szCs w:val="36"/>
                              </w:rPr>
                              <w:t xml:space="preserve"> un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télévis</w:t>
                            </w:r>
                            <w:r w:rsidR="00D13256">
                              <w:rPr>
                                <w:sz w:val="36"/>
                                <w:szCs w:val="36"/>
                              </w:rPr>
                              <w:t>eur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interacti</w:t>
                            </w:r>
                            <w:r w:rsidR="00D13256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BenQ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2.2pt;margin-top:-55.2pt;width:540pt;height:50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kGFg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" filled="f" stroked="f" strokeweight=".5pt">
                <v:textbox>
                  <w:txbxContent>
                    <w:p w14:paraId="1D9A9451" w14:textId="77777777" w:rsidR="00EC48F5" w:rsidRDefault="00035674" w:rsidP="001B4442">
                      <w:pPr>
                        <w:pStyle w:val="Titre"/>
                        <w:rPr>
                          <w:sz w:val="36"/>
                          <w:szCs w:val="36"/>
                        </w:rPr>
                      </w:pPr>
                      <w:r w:rsidRPr="00EC48F5">
                        <w:rPr>
                          <w:sz w:val="36"/>
                          <w:szCs w:val="36"/>
                        </w:rPr>
                        <w:t xml:space="preserve">Ajuster la fréquence d’actualisation d’un </w:t>
                      </w:r>
                      <w:r w:rsidR="00EC48F5" w:rsidRPr="00EC48F5">
                        <w:rPr>
                          <w:sz w:val="36"/>
                          <w:szCs w:val="36"/>
                        </w:rPr>
                        <w:t>portable relié</w:t>
                      </w:r>
                    </w:p>
                    <w:p w14:paraId="53778EB6" w14:textId="26EEDD00" w:rsidR="001B4442" w:rsidRPr="00EC48F5" w:rsidRDefault="00EC48F5" w:rsidP="001B4442">
                      <w:pPr>
                        <w:pStyle w:val="Titre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EC48F5">
                        <w:rPr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EC48F5">
                        <w:rPr>
                          <w:sz w:val="36"/>
                          <w:szCs w:val="36"/>
                        </w:rPr>
                        <w:t xml:space="preserve"> un</w:t>
                      </w:r>
                      <w:r>
                        <w:rPr>
                          <w:sz w:val="36"/>
                          <w:szCs w:val="36"/>
                        </w:rPr>
                        <w:t xml:space="preserve"> télévis</w:t>
                      </w:r>
                      <w:r w:rsidR="00D13256">
                        <w:rPr>
                          <w:sz w:val="36"/>
                          <w:szCs w:val="36"/>
                        </w:rPr>
                        <w:t>eur</w:t>
                      </w:r>
                      <w:r>
                        <w:rPr>
                          <w:sz w:val="36"/>
                          <w:szCs w:val="36"/>
                        </w:rPr>
                        <w:t xml:space="preserve"> interacti</w:t>
                      </w:r>
                      <w:r w:rsidR="00D13256">
                        <w:rPr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BenQ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7C637B45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  <a:solidFill>
                          <a:schemeClr val="accent1"/>
                        </a:solidFill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7299DE" id="Groupe 1" o:spid="_x0000_s1026" style="position:absolute;margin-left:560.75pt;margin-top:-72.1pt;width:611.95pt;height:71.6pt;z-index:251658240;mso-position-horizontal:right;mso-position-horizontal-relative:page" coordsize="77717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">
                <v:rect id="Rectangle 5" o:spid="_x0000_s1027" alt="&quot;&quot;" style="position:absolute;width:77717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" filled="f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67803;top:603;width:9595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 w:rsidR="009F21AA" w:rsidRPr="009F21AA">
        <w:t>Mise en con</w:t>
      </w:r>
      <w:r w:rsidR="009F21AA" w:rsidRPr="009F21AA">
        <w:rPr>
          <w:color w:val="4AB556" w:themeColor="accent1"/>
        </w:rPr>
        <w:t>te</w:t>
      </w:r>
      <w:r w:rsidR="009F21AA" w:rsidRPr="009F21AA">
        <w:t>xte :</w:t>
      </w:r>
    </w:p>
    <w:p w14:paraId="0E98C2E4" w14:textId="77777777" w:rsidR="009F21AA" w:rsidRDefault="009F21AA" w:rsidP="009F21AA">
      <w:pPr>
        <w:pStyle w:val="En-tte"/>
        <w:rPr>
          <w:rFonts w:eastAsiaTheme="majorEastAsia"/>
          <w:b/>
          <w:caps/>
          <w:color w:val="4AB556"/>
          <w:sz w:val="28"/>
          <w:szCs w:val="32"/>
        </w:rPr>
      </w:pPr>
    </w:p>
    <w:p w14:paraId="081DB428" w14:textId="6AA443AE" w:rsidR="00080536" w:rsidRDefault="002B7600" w:rsidP="00080536">
      <w:r>
        <w:t xml:space="preserve">Cette procédure permet </w:t>
      </w:r>
      <w:r w:rsidR="00BA5C31">
        <w:t>de résoudre des problèmes d</w:t>
      </w:r>
      <w:r>
        <w:t>’affichage l</w:t>
      </w:r>
      <w:r w:rsidR="00176802">
        <w:t>orsqu’un ordinateur portable</w:t>
      </w:r>
      <w:r w:rsidR="009A08D3">
        <w:t xml:space="preserve"> du Cégep</w:t>
      </w:r>
      <w:r w:rsidR="00176802">
        <w:t xml:space="preserve"> est branché à un</w:t>
      </w:r>
      <w:r w:rsidR="002E3179">
        <w:t xml:space="preserve"> télévis</w:t>
      </w:r>
      <w:r w:rsidR="00D13256">
        <w:t>eur</w:t>
      </w:r>
      <w:r w:rsidR="002E3179">
        <w:t xml:space="preserve"> interacti</w:t>
      </w:r>
      <w:r w:rsidR="00D13256">
        <w:t>f</w:t>
      </w:r>
      <w:r w:rsidR="002E3179">
        <w:t xml:space="preserve"> </w:t>
      </w:r>
      <w:proofErr w:type="spellStart"/>
      <w:r w:rsidR="002E3179">
        <w:t>BenQ</w:t>
      </w:r>
      <w:proofErr w:type="spellEnd"/>
      <w:r w:rsidR="00080536">
        <w:t>.</w:t>
      </w:r>
    </w:p>
    <w:p w14:paraId="566135B2" w14:textId="583F9C36" w:rsidR="009F21AA" w:rsidRDefault="00891DE6" w:rsidP="009F21AA">
      <w:pPr>
        <w:pStyle w:val="En-tte"/>
        <w:rPr>
          <w:rStyle w:val="En-tteCar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AD441" id="Straight Connector 29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Fz/zvuEAAAAKAQAADwAAAAAAAAAAAAAAAAAvBAAAZHJzL2Rvd25yZXYueG1sUEsFBgAAAAAEAAQA&#10;8wAAAD0FAAAAAA=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2BCB3F93" w:rsidR="009F21AA" w:rsidRPr="00CC605E" w:rsidRDefault="00CC605E" w:rsidP="00CC605E">
      <w:pPr>
        <w:pStyle w:val="Titre2"/>
        <w:rPr>
          <w:rStyle w:val="En-tteCar"/>
        </w:rPr>
      </w:pPr>
      <w:r>
        <w:rPr>
          <w:rStyle w:val="En-tteCar"/>
        </w:rPr>
        <w:t>démarche</w:t>
      </w:r>
      <w:r w:rsidR="00891DE6">
        <w:rPr>
          <w:rStyle w:val="En-tteCar"/>
        </w:rPr>
        <w:t xml:space="preserve"> : </w:t>
      </w:r>
    </w:p>
    <w:p w14:paraId="127E536E" w14:textId="3C4791BD" w:rsidR="009F21AA" w:rsidRDefault="009F21AA" w:rsidP="009F21AA">
      <w:pPr>
        <w:pStyle w:val="En-tte"/>
        <w:rPr>
          <w:rStyle w:val="En-tteCar"/>
          <w:b/>
          <w:bCs/>
          <w:sz w:val="28"/>
          <w:szCs w:val="28"/>
        </w:rPr>
      </w:pPr>
    </w:p>
    <w:p w14:paraId="543FB2A6" w14:textId="7CE56D08" w:rsidR="00E43550" w:rsidRPr="00E43550" w:rsidRDefault="00E43550" w:rsidP="00D0104D">
      <w:pPr>
        <w:pStyle w:val="Sous-titre"/>
        <w:rPr>
          <w:lang w:eastAsia="fr-CA"/>
        </w:rPr>
      </w:pPr>
      <w:r>
        <w:rPr>
          <w:lang w:eastAsia="fr-CA"/>
        </w:rPr>
        <w:t>Allumer l</w:t>
      </w:r>
      <w:r w:rsidR="00D13256">
        <w:rPr>
          <w:lang w:eastAsia="fr-CA"/>
        </w:rPr>
        <w:t xml:space="preserve">e téléviseur </w:t>
      </w:r>
      <w:r>
        <w:rPr>
          <w:lang w:eastAsia="fr-CA"/>
        </w:rPr>
        <w:t>interacti</w:t>
      </w:r>
      <w:r w:rsidR="00D13256">
        <w:rPr>
          <w:lang w:eastAsia="fr-CA"/>
        </w:rPr>
        <w:t>f</w:t>
      </w:r>
      <w:r w:rsidR="004113EA">
        <w:rPr>
          <w:lang w:eastAsia="fr-CA"/>
        </w:rPr>
        <w:t>.</w:t>
      </w:r>
    </w:p>
    <w:p w14:paraId="14D878AD" w14:textId="4698FB77" w:rsidR="00D0104D" w:rsidRPr="00D0104D" w:rsidRDefault="00A419E5" w:rsidP="00D0104D">
      <w:pPr>
        <w:pStyle w:val="Sous-titre"/>
        <w:rPr>
          <w:lang w:eastAsia="fr-CA"/>
        </w:rPr>
      </w:pPr>
      <w:r w:rsidRPr="00791A6A">
        <w:rPr>
          <w:b/>
          <w:bCs/>
          <w:lang w:eastAsia="fr-CA"/>
        </w:rPr>
        <w:t>Brancher</w:t>
      </w:r>
      <w:r>
        <w:rPr>
          <w:lang w:eastAsia="fr-CA"/>
        </w:rPr>
        <w:t xml:space="preserve"> </w:t>
      </w:r>
      <w:r w:rsidR="009A08D3">
        <w:rPr>
          <w:lang w:eastAsia="fr-CA"/>
        </w:rPr>
        <w:t>le</w:t>
      </w:r>
      <w:r w:rsidR="00791A6A">
        <w:rPr>
          <w:lang w:eastAsia="fr-CA"/>
        </w:rPr>
        <w:t>s</w:t>
      </w:r>
      <w:r w:rsidR="009A08D3">
        <w:rPr>
          <w:lang w:eastAsia="fr-CA"/>
        </w:rPr>
        <w:t xml:space="preserve"> câble</w:t>
      </w:r>
      <w:r w:rsidR="00791A6A">
        <w:rPr>
          <w:lang w:eastAsia="fr-CA"/>
        </w:rPr>
        <w:t>s</w:t>
      </w:r>
      <w:r w:rsidR="009A08D3">
        <w:rPr>
          <w:lang w:eastAsia="fr-CA"/>
        </w:rPr>
        <w:t xml:space="preserve"> HDMI et USB </w:t>
      </w:r>
      <w:r w:rsidR="00FC1F04">
        <w:rPr>
          <w:lang w:eastAsia="fr-CA"/>
        </w:rPr>
        <w:t>d</w:t>
      </w:r>
      <w:r w:rsidR="00D13256">
        <w:rPr>
          <w:lang w:eastAsia="fr-CA"/>
        </w:rPr>
        <w:t>u</w:t>
      </w:r>
      <w:r w:rsidR="00FC1F04">
        <w:rPr>
          <w:lang w:eastAsia="fr-CA"/>
        </w:rPr>
        <w:t xml:space="preserve"> télévis</w:t>
      </w:r>
      <w:r w:rsidR="00D13256">
        <w:rPr>
          <w:lang w:eastAsia="fr-CA"/>
        </w:rPr>
        <w:t>eur</w:t>
      </w:r>
      <w:r w:rsidR="00FC1F04">
        <w:rPr>
          <w:lang w:eastAsia="fr-CA"/>
        </w:rPr>
        <w:t xml:space="preserve"> interacti</w:t>
      </w:r>
      <w:r w:rsidR="00D13256">
        <w:rPr>
          <w:lang w:eastAsia="fr-CA"/>
        </w:rPr>
        <w:t>f</w:t>
      </w:r>
      <w:r w:rsidR="00FC1F04">
        <w:rPr>
          <w:lang w:eastAsia="fr-CA"/>
        </w:rPr>
        <w:t xml:space="preserve"> </w:t>
      </w:r>
      <w:r w:rsidR="009A08D3">
        <w:rPr>
          <w:lang w:eastAsia="fr-CA"/>
        </w:rPr>
        <w:t>à l’ordinateur portable</w:t>
      </w:r>
      <w:r w:rsidR="00FC1F04">
        <w:rPr>
          <w:lang w:eastAsia="fr-CA"/>
        </w:rPr>
        <w:t>.</w:t>
      </w:r>
    </w:p>
    <w:p w14:paraId="4E59D7F2" w14:textId="549D6A7C" w:rsidR="00FB14CE" w:rsidRPr="00FB14CE" w:rsidRDefault="00FC1F04" w:rsidP="00FB14CE">
      <w:pPr>
        <w:pStyle w:val="Sous-titre"/>
        <w:rPr>
          <w:lang w:eastAsia="fr-CA"/>
        </w:rPr>
      </w:pPr>
      <w:r>
        <w:rPr>
          <w:lang w:eastAsia="fr-CA"/>
        </w:rPr>
        <w:t>Ouvrir les param</w:t>
      </w:r>
      <w:r w:rsidR="00FB14CE">
        <w:rPr>
          <w:lang w:eastAsia="fr-CA"/>
        </w:rPr>
        <w:t xml:space="preserve">ètres d’affichage en effectuant un </w:t>
      </w:r>
      <w:r w:rsidR="00FB14CE" w:rsidRPr="00791A6A">
        <w:rPr>
          <w:b/>
          <w:bCs/>
          <w:lang w:eastAsia="fr-CA"/>
        </w:rPr>
        <w:t>clic droit</w:t>
      </w:r>
      <w:r w:rsidR="00FB14CE">
        <w:rPr>
          <w:lang w:eastAsia="fr-CA"/>
        </w:rPr>
        <w:t xml:space="preserve"> sur le bureau de l’ordinateur.</w:t>
      </w:r>
    </w:p>
    <w:p w14:paraId="6983E46D" w14:textId="3F847CE5" w:rsidR="00D0104D" w:rsidRDefault="000553E3" w:rsidP="00D0104D">
      <w:pPr>
        <w:pStyle w:val="Sous-titre"/>
        <w:rPr>
          <w:lang w:eastAsia="fr-CA"/>
        </w:rPr>
      </w:pPr>
      <w:r w:rsidRPr="00791A6A">
        <w:rPr>
          <w:lang w:eastAsia="fr-CA"/>
        </w:rPr>
        <w:t>Cliquer</w:t>
      </w:r>
      <w:r>
        <w:rPr>
          <w:lang w:eastAsia="fr-CA"/>
        </w:rPr>
        <w:t xml:space="preserve"> sur </w:t>
      </w:r>
      <w:r w:rsidRPr="00791A6A">
        <w:rPr>
          <w:b/>
          <w:bCs/>
          <w:lang w:eastAsia="fr-CA"/>
        </w:rPr>
        <w:t>Paramètres d’affichage</w:t>
      </w:r>
      <w:r>
        <w:rPr>
          <w:lang w:eastAsia="fr-CA"/>
        </w:rPr>
        <w:t>.</w:t>
      </w:r>
    </w:p>
    <w:tbl>
      <w:tblPr>
        <w:tblStyle w:val="Grilledutableau"/>
        <w:tblW w:w="10045" w:type="dxa"/>
        <w:tblInd w:w="279" w:type="dxa"/>
        <w:tblLook w:val="04A0" w:firstRow="1" w:lastRow="0" w:firstColumn="1" w:lastColumn="0" w:noHBand="0" w:noVBand="1"/>
      </w:tblPr>
      <w:tblGrid>
        <w:gridCol w:w="726"/>
        <w:gridCol w:w="9319"/>
      </w:tblGrid>
      <w:tr w:rsidR="000553E3" w14:paraId="6BB880A7" w14:textId="77777777" w:rsidTr="00B74136">
        <w:trPr>
          <w:trHeight w:val="688"/>
        </w:trPr>
        <w:tc>
          <w:tcPr>
            <w:tcW w:w="567" w:type="dxa"/>
            <w:tcBorders>
              <w:top w:val="single" w:sz="4" w:space="0" w:color="4AB556" w:themeColor="accent1"/>
              <w:left w:val="single" w:sz="4" w:space="0" w:color="4AB556" w:themeColor="accent1"/>
              <w:bottom w:val="single" w:sz="4" w:space="0" w:color="4AB556" w:themeColor="accent1"/>
              <w:right w:val="nil"/>
            </w:tcBorders>
          </w:tcPr>
          <w:p w14:paraId="5CCA7078" w14:textId="77777777" w:rsidR="000553E3" w:rsidRDefault="000553E3" w:rsidP="00B74136">
            <w:pPr>
              <w:spacing w:before="120" w:after="120" w:line="276" w:lineRule="auto"/>
            </w:pPr>
            <w:r>
              <w:rPr>
                <w:noProof/>
              </w:rPr>
              <w:drawing>
                <wp:inline distT="0" distB="0" distL="0" distR="0" wp14:anchorId="202C7F4E" wp14:editId="661C97E5">
                  <wp:extent cx="314795" cy="314795"/>
                  <wp:effectExtent l="0" t="0" r="9525" b="0"/>
                  <wp:docPr id="11" name="Graphiqu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ghtbulb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sz="4" w:space="0" w:color="4AB556" w:themeColor="accent1"/>
              <w:left w:val="nil"/>
              <w:bottom w:val="single" w:sz="4" w:space="0" w:color="4AB556" w:themeColor="accent1"/>
              <w:right w:val="single" w:sz="4" w:space="0" w:color="4AB556" w:themeColor="accent1"/>
            </w:tcBorders>
            <w:vAlign w:val="center"/>
          </w:tcPr>
          <w:p w14:paraId="5D499A7C" w14:textId="368C7F10" w:rsidR="000553E3" w:rsidRDefault="000553E3" w:rsidP="00B74136">
            <w:pPr>
              <w:spacing w:before="120" w:after="120"/>
            </w:pPr>
            <w:r>
              <w:t>La fenêtre des param</w:t>
            </w:r>
            <w:r w:rsidR="00371966">
              <w:t>ètres s’</w:t>
            </w:r>
            <w:r w:rsidR="002A70EC">
              <w:t>ouvrira.</w:t>
            </w:r>
          </w:p>
        </w:tc>
      </w:tr>
    </w:tbl>
    <w:p w14:paraId="58B8342F" w14:textId="77777777" w:rsidR="000553E3" w:rsidRPr="000553E3" w:rsidRDefault="000553E3" w:rsidP="000553E3">
      <w:pPr>
        <w:rPr>
          <w:lang w:eastAsia="fr-CA"/>
        </w:rPr>
      </w:pPr>
    </w:p>
    <w:p w14:paraId="1605B212" w14:textId="01CE0A5F" w:rsidR="00395360" w:rsidRDefault="002A70EC" w:rsidP="00D0104D">
      <w:pPr>
        <w:pStyle w:val="Sous-titre"/>
        <w:rPr>
          <w:lang w:eastAsia="fr-CA"/>
        </w:rPr>
      </w:pPr>
      <w:r>
        <w:rPr>
          <w:lang w:eastAsia="fr-CA"/>
        </w:rPr>
        <w:t xml:space="preserve">Défiler la page et cliquer sur </w:t>
      </w:r>
      <w:r w:rsidRPr="00791A6A">
        <w:rPr>
          <w:b/>
          <w:bCs/>
          <w:lang w:eastAsia="fr-CA"/>
        </w:rPr>
        <w:t>Paramètres d’affichage avancés</w:t>
      </w:r>
      <w:r w:rsidR="00BA5C31">
        <w:rPr>
          <w:lang w:eastAsia="fr-CA"/>
        </w:rPr>
        <w:t>.</w:t>
      </w:r>
    </w:p>
    <w:p w14:paraId="0064E926" w14:textId="084ADCF9" w:rsidR="00D42560" w:rsidRDefault="00395360" w:rsidP="00D0104D">
      <w:pPr>
        <w:pStyle w:val="Sous-titre"/>
        <w:rPr>
          <w:lang w:eastAsia="fr-CA"/>
        </w:rPr>
      </w:pPr>
      <w:r>
        <w:rPr>
          <w:lang w:eastAsia="fr-CA"/>
        </w:rPr>
        <w:t>Sélectionner l’affichage</w:t>
      </w:r>
      <w:r w:rsidR="00E162E4">
        <w:rPr>
          <w:lang w:eastAsia="fr-CA"/>
        </w:rPr>
        <w:t xml:space="preserve"> </w:t>
      </w:r>
      <w:r w:rsidR="00E162E4" w:rsidRPr="00E43550">
        <w:rPr>
          <w:b/>
          <w:bCs/>
          <w:lang w:eastAsia="fr-CA"/>
        </w:rPr>
        <w:t>Écran 2 :</w:t>
      </w:r>
      <w:r w:rsidRPr="00E43550">
        <w:rPr>
          <w:b/>
          <w:bCs/>
          <w:lang w:eastAsia="fr-CA"/>
        </w:rPr>
        <w:t xml:space="preserve"> </w:t>
      </w:r>
      <w:proofErr w:type="spellStart"/>
      <w:r w:rsidRPr="00E43550">
        <w:rPr>
          <w:b/>
          <w:bCs/>
          <w:lang w:eastAsia="fr-CA"/>
        </w:rPr>
        <w:t>BenQ</w:t>
      </w:r>
      <w:proofErr w:type="spellEnd"/>
      <w:r w:rsidR="00E162E4" w:rsidRPr="00E43550">
        <w:rPr>
          <w:b/>
          <w:bCs/>
          <w:lang w:eastAsia="fr-CA"/>
        </w:rPr>
        <w:t xml:space="preserve"> PR8602</w:t>
      </w:r>
      <w:r w:rsidR="00D42560">
        <w:rPr>
          <w:lang w:eastAsia="fr-CA"/>
        </w:rPr>
        <w:t xml:space="preserve"> (au lieu d’Écran 1</w:t>
      </w:r>
      <w:r w:rsidR="00E43550">
        <w:rPr>
          <w:lang w:eastAsia="fr-CA"/>
        </w:rPr>
        <w:t> : Affichage interne</w:t>
      </w:r>
      <w:r w:rsidR="00D42560">
        <w:rPr>
          <w:lang w:eastAsia="fr-CA"/>
        </w:rPr>
        <w:t>)</w:t>
      </w:r>
      <w:r w:rsidR="00BA5C31">
        <w:rPr>
          <w:lang w:eastAsia="fr-CA"/>
        </w:rPr>
        <w:t>.</w:t>
      </w:r>
    </w:p>
    <w:p w14:paraId="379EEE6E" w14:textId="672DC9B3" w:rsidR="0077528A" w:rsidRPr="0077528A" w:rsidRDefault="00D42560" w:rsidP="0077528A">
      <w:pPr>
        <w:pStyle w:val="Sous-titre"/>
        <w:rPr>
          <w:lang w:eastAsia="fr-CA"/>
        </w:rPr>
      </w:pPr>
      <w:r w:rsidRPr="0077528A">
        <w:rPr>
          <w:lang w:eastAsia="fr-CA"/>
        </w:rPr>
        <w:t xml:space="preserve">Au bas de la page, </w:t>
      </w:r>
      <w:r w:rsidR="002D1FA4" w:rsidRPr="0077528A">
        <w:rPr>
          <w:lang w:eastAsia="fr-CA"/>
        </w:rPr>
        <w:t xml:space="preserve">choisissez la fréquence d’utilisation de </w:t>
      </w:r>
      <w:r w:rsidR="002D1FA4" w:rsidRPr="0077528A">
        <w:rPr>
          <w:b/>
          <w:bCs/>
          <w:lang w:eastAsia="fr-CA"/>
        </w:rPr>
        <w:t>30 Hz</w:t>
      </w:r>
      <w:r w:rsidR="0077528A" w:rsidRPr="0077528A">
        <w:rPr>
          <w:lang w:eastAsia="fr-CA"/>
        </w:rPr>
        <w:t>.</w:t>
      </w:r>
    </w:p>
    <w:p w14:paraId="1EB2C7BF" w14:textId="6D32A53E" w:rsidR="0077528A" w:rsidRDefault="0077528A" w:rsidP="0077528A">
      <w:pPr>
        <w:pStyle w:val="Sous-titre"/>
        <w:rPr>
          <w:lang w:eastAsia="fr-CA"/>
        </w:rPr>
      </w:pPr>
      <w:r>
        <w:rPr>
          <w:lang w:eastAsia="fr-CA"/>
        </w:rPr>
        <w:t>Cliquez sur « </w:t>
      </w:r>
      <w:r w:rsidRPr="00830919">
        <w:rPr>
          <w:b/>
          <w:bCs/>
          <w:lang w:eastAsia="fr-CA"/>
        </w:rPr>
        <w:t>Conserver les modifications</w:t>
      </w:r>
      <w:r>
        <w:rPr>
          <w:lang w:eastAsia="fr-CA"/>
        </w:rPr>
        <w:t> ».</w:t>
      </w:r>
    </w:p>
    <w:p w14:paraId="4AFA2459" w14:textId="77777777" w:rsidR="0077528A" w:rsidRPr="0077528A" w:rsidRDefault="0077528A" w:rsidP="0077528A">
      <w:pPr>
        <w:rPr>
          <w:lang w:eastAsia="fr-CA"/>
        </w:rPr>
      </w:pPr>
    </w:p>
    <w:p w14:paraId="123FF25E" w14:textId="4D33946A" w:rsidR="0077528A" w:rsidRDefault="0077528A" w:rsidP="000914B6">
      <w:pPr>
        <w:pStyle w:val="En-tte"/>
        <w:spacing w:after="120" w:line="360" w:lineRule="auto"/>
        <w:jc w:val="center"/>
        <w:rPr>
          <w:rStyle w:val="Accentuationlgre"/>
        </w:rPr>
      </w:pPr>
      <w:r w:rsidRPr="0077528A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2AC1F99B">
                <wp:simplePos x="0" y="0"/>
                <wp:positionH relativeFrom="page">
                  <wp:posOffset>-274320</wp:posOffset>
                </wp:positionH>
                <wp:positionV relativeFrom="paragraph">
                  <wp:posOffset>426085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0E48D" id="Straight Connector 29" o:spid="_x0000_s1026" alt="&quot;&quot;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.6pt,33.55pt" to="614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0/kr8+EAAAAKAQAADwAAAAAAAAAAAAAAAAAvBAAAZHJzL2Rvd25yZXYueG1sUEsFBgAAAAAEAAQA&#10;8wAAAD0FAAAAAA==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F2056E">
        <w:rPr>
          <w:rStyle w:val="Accentuationlgre"/>
        </w:rPr>
        <w:t>Fin de la procédure</w:t>
      </w:r>
    </w:p>
    <w:p w14:paraId="423451C0" w14:textId="1F154C7B" w:rsidR="0077528A" w:rsidRDefault="0077528A" w:rsidP="0077528A">
      <w:pPr>
        <w:pStyle w:val="En-tte"/>
        <w:spacing w:after="120" w:line="360" w:lineRule="auto"/>
        <w:rPr>
          <w:sz w:val="22"/>
          <w:szCs w:val="22"/>
        </w:rPr>
      </w:pPr>
    </w:p>
    <w:p w14:paraId="32D3A5EB" w14:textId="3EE6BA0B" w:rsidR="0077528A" w:rsidRPr="0077528A" w:rsidRDefault="0077528A" w:rsidP="0077528A">
      <w:pPr>
        <w:pStyle w:val="En-tte"/>
        <w:tabs>
          <w:tab w:val="clear" w:pos="4680"/>
          <w:tab w:val="clear" w:pos="9360"/>
        </w:tabs>
        <w:spacing w:before="120" w:line="360" w:lineRule="auto"/>
        <w:ind w:left="680" w:right="4551"/>
        <w:jc w:val="center"/>
      </w:pPr>
    </w:p>
    <w:sectPr w:rsidR="0077528A" w:rsidRPr="0077528A" w:rsidSect="00830919">
      <w:footerReference w:type="default" r:id="rId16"/>
      <w:pgSz w:w="12240" w:h="15840" w:code="1"/>
      <w:pgMar w:top="1440" w:right="1077" w:bottom="1440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A886" w14:textId="77777777" w:rsidR="0086012C" w:rsidRDefault="0086012C" w:rsidP="0093092B">
      <w:r>
        <w:separator/>
      </w:r>
    </w:p>
  </w:endnote>
  <w:endnote w:type="continuationSeparator" w:id="0">
    <w:p w14:paraId="136B637B" w14:textId="77777777" w:rsidR="0086012C" w:rsidRDefault="0086012C" w:rsidP="0093092B">
      <w:r>
        <w:continuationSeparator/>
      </w:r>
    </w:p>
  </w:endnote>
  <w:endnote w:type="continuationNotice" w:id="1">
    <w:p w14:paraId="78A52DC3" w14:textId="77777777" w:rsidR="0086012C" w:rsidRDefault="0086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186512779"/>
      <w:docPartObj>
        <w:docPartGallery w:val="Page Numbers (Bottom of Page)"/>
        <w:docPartUnique/>
      </w:docPartObj>
    </w:sdtPr>
    <w:sdtContent>
      <w:p w14:paraId="35A76B44" w14:textId="65505661" w:rsidR="00DD0CFB" w:rsidRPr="001E0956" w:rsidRDefault="00DD0CFB" w:rsidP="00C55D45">
        <w:pPr>
          <w:pStyle w:val="Pieddepage"/>
          <w:rPr>
            <w:rFonts w:asciiTheme="minorHAnsi" w:hAnsiTheme="minorHAnsi" w:cstheme="minorHAnsi"/>
            <w:sz w:val="18"/>
            <w:szCs w:val="18"/>
          </w:rPr>
        </w:pPr>
        <w:r w:rsidRPr="001E0956">
          <w:rPr>
            <w:rFonts w:asciiTheme="minorHAnsi" w:hAnsiTheme="minorHAnsi" w:cstheme="minorHAnsi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E0956">
          <w:rPr>
            <w:rFonts w:asciiTheme="minorHAnsi" w:hAnsiTheme="minorHAnsi" w:cstheme="minorHAnsi"/>
            <w:color w:val="2C3E50"/>
            <w:sz w:val="18"/>
            <w:szCs w:val="18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1E0956">
            <w:rPr>
              <w:rStyle w:val="Lienhypertexte"/>
              <w:rFonts w:asciiTheme="minorHAnsi" w:hAnsiTheme="minorHAnsi" w:cstheme="minorHAnsi"/>
              <w:color w:val="ED592F"/>
              <w:sz w:val="18"/>
              <w:szCs w:val="18"/>
              <w:shd w:val="clear" w:color="auto" w:fill="FFFFFF"/>
            </w:rPr>
            <w:t>CC BY-NC-SA 4.0</w:t>
          </w:r>
        </w:hyperlink>
        <w:hyperlink r:id="rId3" w:tgtFrame="_blank" w:history="1">
          <w:r w:rsidRPr="001E0956">
            <w:rPr>
              <w:rFonts w:asciiTheme="minorHAnsi" w:hAnsiTheme="minorHAnsi" w:cstheme="minorHAnsi"/>
              <w:noProof/>
              <w:color w:val="ED592F"/>
              <w:sz w:val="18"/>
              <w:szCs w:val="18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4F355B7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Pr="001E0956">
            <w:rPr>
              <w:rFonts w:asciiTheme="minorHAnsi" w:hAnsiTheme="minorHAnsi" w:cstheme="minorHAnsi"/>
              <w:noProof/>
              <w:color w:val="ED592F"/>
              <w:sz w:val="18"/>
              <w:szCs w:val="18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DD549FF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 w:rsidRPr="001E0956">
            <w:rPr>
              <w:rFonts w:asciiTheme="minorHAnsi" w:hAnsiTheme="minorHAnsi" w:cstheme="minorHAnsi"/>
              <w:noProof/>
              <w:color w:val="ED592F"/>
              <w:sz w:val="18"/>
              <w:szCs w:val="18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DB3373B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1E0956">
          <w:rPr>
            <w:rFonts w:asciiTheme="minorHAnsi" w:hAnsiTheme="minorHAnsi" w:cstheme="minorHAnsi"/>
            <w:noProof/>
            <w:sz w:val="18"/>
            <w:szCs w:val="18"/>
          </w:rPr>
          <w:t xml:space="preserve"> </w:t>
        </w:r>
        <w:r w:rsidR="00C55D45" w:rsidRPr="001E0956">
          <w:rPr>
            <w:rFonts w:asciiTheme="minorHAnsi" w:hAnsiTheme="minorHAnsi" w:cstheme="minorHAnsi"/>
            <w:noProof/>
            <w:sz w:val="18"/>
            <w:szCs w:val="18"/>
          </w:rPr>
          <w:t xml:space="preserve">                   </w:t>
        </w:r>
      </w:p>
    </w:sdtContent>
  </w:sdt>
  <w:p w14:paraId="0F3D34B9" w14:textId="13B5C1C1" w:rsidR="005C3C41" w:rsidRPr="001E0956" w:rsidRDefault="001E0956" w:rsidP="00DD0CFB">
    <w:pPr>
      <w:pStyle w:val="Pieddepag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Mise à jour </w:t>
    </w:r>
    <w:r w:rsidR="003E63AD">
      <w:rPr>
        <w:rFonts w:asciiTheme="minorHAnsi" w:hAnsiTheme="minorHAnsi" w:cstheme="minorHAnsi"/>
        <w:sz w:val="18"/>
        <w:szCs w:val="18"/>
      </w:rPr>
      <w:t>24</w:t>
    </w:r>
    <w:r w:rsidR="005B4391">
      <w:rPr>
        <w:rFonts w:asciiTheme="minorHAnsi" w:hAnsiTheme="minorHAnsi" w:cstheme="minorHAnsi"/>
        <w:sz w:val="18"/>
        <w:szCs w:val="18"/>
      </w:rPr>
      <w:t xml:space="preserve"> </w:t>
    </w:r>
    <w:r w:rsidR="003E63AD">
      <w:rPr>
        <w:rFonts w:asciiTheme="minorHAnsi" w:hAnsiTheme="minorHAnsi" w:cstheme="minorHAnsi"/>
        <w:sz w:val="18"/>
        <w:szCs w:val="18"/>
      </w:rPr>
      <w:t>janvier</w:t>
    </w:r>
    <w:r w:rsidR="005B4391">
      <w:rPr>
        <w:rFonts w:asciiTheme="minorHAnsi" w:hAnsiTheme="minorHAnsi" w:cstheme="minorHAnsi"/>
        <w:sz w:val="18"/>
        <w:szCs w:val="18"/>
      </w:rPr>
      <w:t xml:space="preserve"> 202</w:t>
    </w:r>
    <w:r w:rsidR="003E63AD">
      <w:rPr>
        <w:rFonts w:asciiTheme="minorHAnsi" w:hAnsiTheme="minorHAnsi" w:cstheme="minorHAnsi"/>
        <w:sz w:val="18"/>
        <w:szCs w:val="18"/>
      </w:rPr>
      <w:t>3</w:t>
    </w:r>
    <w:r w:rsidR="005B4391">
      <w:rPr>
        <w:rFonts w:asciiTheme="minorHAnsi" w:hAnsiTheme="minorHAnsi" w:cs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B322" w14:textId="77777777" w:rsidR="0086012C" w:rsidRDefault="0086012C" w:rsidP="0093092B">
      <w:r>
        <w:separator/>
      </w:r>
    </w:p>
  </w:footnote>
  <w:footnote w:type="continuationSeparator" w:id="0">
    <w:p w14:paraId="7392995C" w14:textId="77777777" w:rsidR="0086012C" w:rsidRDefault="0086012C" w:rsidP="0093092B">
      <w:r>
        <w:continuationSeparator/>
      </w:r>
    </w:p>
  </w:footnote>
  <w:footnote w:type="continuationNotice" w:id="1">
    <w:p w14:paraId="0EA807BC" w14:textId="77777777" w:rsidR="0086012C" w:rsidRDefault="008601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2135F"/>
    <w:multiLevelType w:val="hybridMultilevel"/>
    <w:tmpl w:val="A6DAAC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A7086"/>
    <w:multiLevelType w:val="hybridMultilevel"/>
    <w:tmpl w:val="091A878E"/>
    <w:lvl w:ilvl="0" w:tplc="99C46AB0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A7A2D"/>
    <w:multiLevelType w:val="multilevel"/>
    <w:tmpl w:val="AB62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007F8"/>
    <w:multiLevelType w:val="hybridMultilevel"/>
    <w:tmpl w:val="316A0E8C"/>
    <w:lvl w:ilvl="0" w:tplc="07C4683E">
      <w:start w:val="1"/>
      <w:numFmt w:val="decimal"/>
      <w:pStyle w:val="Sous-titre"/>
      <w:lvlText w:val="%1."/>
      <w:lvlJc w:val="left"/>
      <w:pPr>
        <w:ind w:left="6" w:hanging="360"/>
      </w:pPr>
    </w:lvl>
    <w:lvl w:ilvl="1" w:tplc="58F8AAF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446" w:hanging="180"/>
      </w:pPr>
    </w:lvl>
    <w:lvl w:ilvl="3" w:tplc="0C0C000F" w:tentative="1">
      <w:start w:val="1"/>
      <w:numFmt w:val="decimal"/>
      <w:lvlText w:val="%4."/>
      <w:lvlJc w:val="left"/>
      <w:pPr>
        <w:ind w:left="2166" w:hanging="360"/>
      </w:pPr>
    </w:lvl>
    <w:lvl w:ilvl="4" w:tplc="0C0C0019" w:tentative="1">
      <w:start w:val="1"/>
      <w:numFmt w:val="lowerLetter"/>
      <w:lvlText w:val="%5."/>
      <w:lvlJc w:val="left"/>
      <w:pPr>
        <w:ind w:left="2886" w:hanging="360"/>
      </w:pPr>
    </w:lvl>
    <w:lvl w:ilvl="5" w:tplc="0C0C001B" w:tentative="1">
      <w:start w:val="1"/>
      <w:numFmt w:val="lowerRoman"/>
      <w:lvlText w:val="%6."/>
      <w:lvlJc w:val="right"/>
      <w:pPr>
        <w:ind w:left="3606" w:hanging="180"/>
      </w:pPr>
    </w:lvl>
    <w:lvl w:ilvl="6" w:tplc="0C0C000F" w:tentative="1">
      <w:start w:val="1"/>
      <w:numFmt w:val="decimal"/>
      <w:lvlText w:val="%7."/>
      <w:lvlJc w:val="left"/>
      <w:pPr>
        <w:ind w:left="4326" w:hanging="360"/>
      </w:pPr>
    </w:lvl>
    <w:lvl w:ilvl="7" w:tplc="0C0C0019" w:tentative="1">
      <w:start w:val="1"/>
      <w:numFmt w:val="lowerLetter"/>
      <w:lvlText w:val="%8."/>
      <w:lvlJc w:val="left"/>
      <w:pPr>
        <w:ind w:left="5046" w:hanging="360"/>
      </w:pPr>
    </w:lvl>
    <w:lvl w:ilvl="8" w:tplc="0C0C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659189955">
    <w:abstractNumId w:val="17"/>
  </w:num>
  <w:num w:numId="2" w16cid:durableId="259606315">
    <w:abstractNumId w:val="6"/>
  </w:num>
  <w:num w:numId="3" w16cid:durableId="1975862694">
    <w:abstractNumId w:val="19"/>
  </w:num>
  <w:num w:numId="4" w16cid:durableId="1957372879">
    <w:abstractNumId w:val="14"/>
  </w:num>
  <w:num w:numId="5" w16cid:durableId="1955283789">
    <w:abstractNumId w:val="1"/>
  </w:num>
  <w:num w:numId="6" w16cid:durableId="2104644549">
    <w:abstractNumId w:val="2"/>
  </w:num>
  <w:num w:numId="7" w16cid:durableId="1402562781">
    <w:abstractNumId w:val="4"/>
  </w:num>
  <w:num w:numId="8" w16cid:durableId="728500337">
    <w:abstractNumId w:val="0"/>
  </w:num>
  <w:num w:numId="9" w16cid:durableId="1342119260">
    <w:abstractNumId w:val="11"/>
  </w:num>
  <w:num w:numId="10" w16cid:durableId="575282897">
    <w:abstractNumId w:val="16"/>
  </w:num>
  <w:num w:numId="11" w16cid:durableId="65227879">
    <w:abstractNumId w:val="5"/>
  </w:num>
  <w:num w:numId="12" w16cid:durableId="1181356715">
    <w:abstractNumId w:val="3"/>
  </w:num>
  <w:num w:numId="13" w16cid:durableId="107699190">
    <w:abstractNumId w:val="15"/>
  </w:num>
  <w:num w:numId="14" w16cid:durableId="1622614084">
    <w:abstractNumId w:val="12"/>
  </w:num>
  <w:num w:numId="15" w16cid:durableId="851795653">
    <w:abstractNumId w:val="8"/>
  </w:num>
  <w:num w:numId="16" w16cid:durableId="1597051695">
    <w:abstractNumId w:val="22"/>
  </w:num>
  <w:num w:numId="17" w16cid:durableId="156069178">
    <w:abstractNumId w:val="7"/>
  </w:num>
  <w:num w:numId="18" w16cid:durableId="898322737">
    <w:abstractNumId w:val="9"/>
  </w:num>
  <w:num w:numId="19" w16cid:durableId="1215506524">
    <w:abstractNumId w:val="18"/>
  </w:num>
  <w:num w:numId="20" w16cid:durableId="752362586">
    <w:abstractNumId w:val="13"/>
  </w:num>
  <w:num w:numId="21" w16cid:durableId="50925251">
    <w:abstractNumId w:val="22"/>
    <w:lvlOverride w:ilvl="0">
      <w:startOverride w:val="1"/>
    </w:lvlOverride>
  </w:num>
  <w:num w:numId="22" w16cid:durableId="511382445">
    <w:abstractNumId w:val="22"/>
    <w:lvlOverride w:ilvl="0">
      <w:startOverride w:val="1"/>
    </w:lvlOverride>
  </w:num>
  <w:num w:numId="23" w16cid:durableId="1294677592">
    <w:abstractNumId w:val="21"/>
  </w:num>
  <w:num w:numId="24" w16cid:durableId="1091436883">
    <w:abstractNumId w:val="10"/>
  </w:num>
  <w:num w:numId="25" w16cid:durableId="209147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13EC"/>
    <w:rsid w:val="00016C16"/>
    <w:rsid w:val="00022474"/>
    <w:rsid w:val="00022B38"/>
    <w:rsid w:val="00035674"/>
    <w:rsid w:val="000357E5"/>
    <w:rsid w:val="00042336"/>
    <w:rsid w:val="000553E3"/>
    <w:rsid w:val="00057062"/>
    <w:rsid w:val="00060A1F"/>
    <w:rsid w:val="00071B62"/>
    <w:rsid w:val="00080536"/>
    <w:rsid w:val="000914B6"/>
    <w:rsid w:val="000A55AC"/>
    <w:rsid w:val="000A6401"/>
    <w:rsid w:val="000A712E"/>
    <w:rsid w:val="000B226B"/>
    <w:rsid w:val="000B3D24"/>
    <w:rsid w:val="000C1E5B"/>
    <w:rsid w:val="000C4127"/>
    <w:rsid w:val="00104548"/>
    <w:rsid w:val="001117B3"/>
    <w:rsid w:val="00144E1C"/>
    <w:rsid w:val="00145571"/>
    <w:rsid w:val="001548F7"/>
    <w:rsid w:val="00154EAD"/>
    <w:rsid w:val="00176802"/>
    <w:rsid w:val="001818B3"/>
    <w:rsid w:val="00181B74"/>
    <w:rsid w:val="001850D2"/>
    <w:rsid w:val="00187E5E"/>
    <w:rsid w:val="00195809"/>
    <w:rsid w:val="001A27DA"/>
    <w:rsid w:val="001A326E"/>
    <w:rsid w:val="001B15BF"/>
    <w:rsid w:val="001B3FAA"/>
    <w:rsid w:val="001B4442"/>
    <w:rsid w:val="001B4C29"/>
    <w:rsid w:val="001B6454"/>
    <w:rsid w:val="001E0956"/>
    <w:rsid w:val="001E0E7B"/>
    <w:rsid w:val="001E1B5A"/>
    <w:rsid w:val="00230B19"/>
    <w:rsid w:val="00236456"/>
    <w:rsid w:val="0023649B"/>
    <w:rsid w:val="00257004"/>
    <w:rsid w:val="00260040"/>
    <w:rsid w:val="002605FE"/>
    <w:rsid w:val="00265231"/>
    <w:rsid w:val="00266C72"/>
    <w:rsid w:val="00290F56"/>
    <w:rsid w:val="0029275B"/>
    <w:rsid w:val="00292D28"/>
    <w:rsid w:val="00295995"/>
    <w:rsid w:val="002A5463"/>
    <w:rsid w:val="002A70EC"/>
    <w:rsid w:val="002B2206"/>
    <w:rsid w:val="002B255C"/>
    <w:rsid w:val="002B6735"/>
    <w:rsid w:val="002B7130"/>
    <w:rsid w:val="002B7600"/>
    <w:rsid w:val="002B7970"/>
    <w:rsid w:val="002D1FA4"/>
    <w:rsid w:val="002D458A"/>
    <w:rsid w:val="002E1A2C"/>
    <w:rsid w:val="002E1A2E"/>
    <w:rsid w:val="002E3179"/>
    <w:rsid w:val="002E3955"/>
    <w:rsid w:val="0030103B"/>
    <w:rsid w:val="003106B4"/>
    <w:rsid w:val="00325886"/>
    <w:rsid w:val="00340AF3"/>
    <w:rsid w:val="0034302A"/>
    <w:rsid w:val="00344416"/>
    <w:rsid w:val="003709F9"/>
    <w:rsid w:val="00371966"/>
    <w:rsid w:val="0037428B"/>
    <w:rsid w:val="003805E8"/>
    <w:rsid w:val="00382B07"/>
    <w:rsid w:val="00386A70"/>
    <w:rsid w:val="00395360"/>
    <w:rsid w:val="003A1A07"/>
    <w:rsid w:val="003A538A"/>
    <w:rsid w:val="003B1B81"/>
    <w:rsid w:val="003C13A8"/>
    <w:rsid w:val="003E06DE"/>
    <w:rsid w:val="003E4B80"/>
    <w:rsid w:val="003E63AD"/>
    <w:rsid w:val="003F6143"/>
    <w:rsid w:val="003F631A"/>
    <w:rsid w:val="00405179"/>
    <w:rsid w:val="004113EA"/>
    <w:rsid w:val="004239E6"/>
    <w:rsid w:val="004241E7"/>
    <w:rsid w:val="00436409"/>
    <w:rsid w:val="00443BCA"/>
    <w:rsid w:val="00450854"/>
    <w:rsid w:val="00457BC4"/>
    <w:rsid w:val="00457D98"/>
    <w:rsid w:val="00462BB3"/>
    <w:rsid w:val="0049293E"/>
    <w:rsid w:val="004B435D"/>
    <w:rsid w:val="004C3F04"/>
    <w:rsid w:val="004D0F9A"/>
    <w:rsid w:val="004D131E"/>
    <w:rsid w:val="004E0C08"/>
    <w:rsid w:val="004F2039"/>
    <w:rsid w:val="00502A75"/>
    <w:rsid w:val="005070EB"/>
    <w:rsid w:val="005173C5"/>
    <w:rsid w:val="00531E47"/>
    <w:rsid w:val="005448AF"/>
    <w:rsid w:val="005477D6"/>
    <w:rsid w:val="00556B78"/>
    <w:rsid w:val="00557F17"/>
    <w:rsid w:val="00574B63"/>
    <w:rsid w:val="005758B8"/>
    <w:rsid w:val="005A680E"/>
    <w:rsid w:val="005B389F"/>
    <w:rsid w:val="005B4391"/>
    <w:rsid w:val="005B4CBD"/>
    <w:rsid w:val="005C2678"/>
    <w:rsid w:val="005C3C41"/>
    <w:rsid w:val="005C4499"/>
    <w:rsid w:val="005C6D44"/>
    <w:rsid w:val="005D0926"/>
    <w:rsid w:val="005E7530"/>
    <w:rsid w:val="006056C9"/>
    <w:rsid w:val="00612A11"/>
    <w:rsid w:val="006342C4"/>
    <w:rsid w:val="00634FFD"/>
    <w:rsid w:val="00646EDC"/>
    <w:rsid w:val="006942D7"/>
    <w:rsid w:val="006C0FA9"/>
    <w:rsid w:val="006C6670"/>
    <w:rsid w:val="006D78D4"/>
    <w:rsid w:val="00705EE8"/>
    <w:rsid w:val="00706CC8"/>
    <w:rsid w:val="00720914"/>
    <w:rsid w:val="00736916"/>
    <w:rsid w:val="00766E9A"/>
    <w:rsid w:val="00770448"/>
    <w:rsid w:val="0077528A"/>
    <w:rsid w:val="00781887"/>
    <w:rsid w:val="00786606"/>
    <w:rsid w:val="00791A6A"/>
    <w:rsid w:val="00797940"/>
    <w:rsid w:val="007A32CF"/>
    <w:rsid w:val="007A3467"/>
    <w:rsid w:val="007D279D"/>
    <w:rsid w:val="007E499D"/>
    <w:rsid w:val="007F0D13"/>
    <w:rsid w:val="007F312B"/>
    <w:rsid w:val="00812AF7"/>
    <w:rsid w:val="0081714B"/>
    <w:rsid w:val="00821A4E"/>
    <w:rsid w:val="00826B70"/>
    <w:rsid w:val="00830919"/>
    <w:rsid w:val="00843889"/>
    <w:rsid w:val="00845423"/>
    <w:rsid w:val="008524A6"/>
    <w:rsid w:val="0086012C"/>
    <w:rsid w:val="0086573A"/>
    <w:rsid w:val="0087368A"/>
    <w:rsid w:val="008750BA"/>
    <w:rsid w:val="00877676"/>
    <w:rsid w:val="00891DE6"/>
    <w:rsid w:val="00895212"/>
    <w:rsid w:val="00895963"/>
    <w:rsid w:val="008B601B"/>
    <w:rsid w:val="008C161D"/>
    <w:rsid w:val="008C4192"/>
    <w:rsid w:val="008C58F7"/>
    <w:rsid w:val="008C78F4"/>
    <w:rsid w:val="008F0A4C"/>
    <w:rsid w:val="008F5760"/>
    <w:rsid w:val="0090545F"/>
    <w:rsid w:val="00922E3C"/>
    <w:rsid w:val="0093092B"/>
    <w:rsid w:val="00931F97"/>
    <w:rsid w:val="00934C52"/>
    <w:rsid w:val="00937858"/>
    <w:rsid w:val="00941990"/>
    <w:rsid w:val="0095017D"/>
    <w:rsid w:val="0095322A"/>
    <w:rsid w:val="00957970"/>
    <w:rsid w:val="00960830"/>
    <w:rsid w:val="00961BB6"/>
    <w:rsid w:val="0097757D"/>
    <w:rsid w:val="00977F78"/>
    <w:rsid w:val="00982647"/>
    <w:rsid w:val="0099076F"/>
    <w:rsid w:val="00993CAE"/>
    <w:rsid w:val="00995A03"/>
    <w:rsid w:val="009A02FA"/>
    <w:rsid w:val="009A08D3"/>
    <w:rsid w:val="009C2C92"/>
    <w:rsid w:val="009C41F8"/>
    <w:rsid w:val="009C483E"/>
    <w:rsid w:val="009C6023"/>
    <w:rsid w:val="009D1490"/>
    <w:rsid w:val="009D71DE"/>
    <w:rsid w:val="009E6347"/>
    <w:rsid w:val="009F21AA"/>
    <w:rsid w:val="00A3470C"/>
    <w:rsid w:val="00A419E5"/>
    <w:rsid w:val="00A51C9C"/>
    <w:rsid w:val="00A66397"/>
    <w:rsid w:val="00A671C0"/>
    <w:rsid w:val="00A737F6"/>
    <w:rsid w:val="00A85930"/>
    <w:rsid w:val="00A960BA"/>
    <w:rsid w:val="00AA39B6"/>
    <w:rsid w:val="00AA60ED"/>
    <w:rsid w:val="00AB642A"/>
    <w:rsid w:val="00AB7B81"/>
    <w:rsid w:val="00AC2C09"/>
    <w:rsid w:val="00AC6640"/>
    <w:rsid w:val="00B1067C"/>
    <w:rsid w:val="00B35D2E"/>
    <w:rsid w:val="00B56574"/>
    <w:rsid w:val="00B65D32"/>
    <w:rsid w:val="00B820D2"/>
    <w:rsid w:val="00B82A6E"/>
    <w:rsid w:val="00B91D00"/>
    <w:rsid w:val="00B968DF"/>
    <w:rsid w:val="00BA00D3"/>
    <w:rsid w:val="00BA08DB"/>
    <w:rsid w:val="00BA5C31"/>
    <w:rsid w:val="00BB037D"/>
    <w:rsid w:val="00BC4CB3"/>
    <w:rsid w:val="00BD7852"/>
    <w:rsid w:val="00BE5D72"/>
    <w:rsid w:val="00C00B63"/>
    <w:rsid w:val="00C01D81"/>
    <w:rsid w:val="00C04A34"/>
    <w:rsid w:val="00C30038"/>
    <w:rsid w:val="00C55D45"/>
    <w:rsid w:val="00C640E8"/>
    <w:rsid w:val="00C91BFB"/>
    <w:rsid w:val="00CA3822"/>
    <w:rsid w:val="00CA54B0"/>
    <w:rsid w:val="00CB16A2"/>
    <w:rsid w:val="00CB4B8E"/>
    <w:rsid w:val="00CC0305"/>
    <w:rsid w:val="00CC605E"/>
    <w:rsid w:val="00CE4380"/>
    <w:rsid w:val="00D0104D"/>
    <w:rsid w:val="00D13084"/>
    <w:rsid w:val="00D13256"/>
    <w:rsid w:val="00D1340F"/>
    <w:rsid w:val="00D17502"/>
    <w:rsid w:val="00D20413"/>
    <w:rsid w:val="00D272AC"/>
    <w:rsid w:val="00D33520"/>
    <w:rsid w:val="00D42560"/>
    <w:rsid w:val="00D5294D"/>
    <w:rsid w:val="00D53678"/>
    <w:rsid w:val="00D56882"/>
    <w:rsid w:val="00D64762"/>
    <w:rsid w:val="00D92933"/>
    <w:rsid w:val="00DA4489"/>
    <w:rsid w:val="00DA54D1"/>
    <w:rsid w:val="00DB5BA1"/>
    <w:rsid w:val="00DC20AD"/>
    <w:rsid w:val="00DD0CFB"/>
    <w:rsid w:val="00DE6EAC"/>
    <w:rsid w:val="00DF25B7"/>
    <w:rsid w:val="00E0179A"/>
    <w:rsid w:val="00E162E4"/>
    <w:rsid w:val="00E21CDA"/>
    <w:rsid w:val="00E34F2C"/>
    <w:rsid w:val="00E4145E"/>
    <w:rsid w:val="00E424D2"/>
    <w:rsid w:val="00E43550"/>
    <w:rsid w:val="00E449E7"/>
    <w:rsid w:val="00E4503D"/>
    <w:rsid w:val="00E46B6E"/>
    <w:rsid w:val="00E51DFE"/>
    <w:rsid w:val="00E53D4B"/>
    <w:rsid w:val="00E54787"/>
    <w:rsid w:val="00E67939"/>
    <w:rsid w:val="00E82FA9"/>
    <w:rsid w:val="00E91E33"/>
    <w:rsid w:val="00EB05B6"/>
    <w:rsid w:val="00EB0C17"/>
    <w:rsid w:val="00EB15B1"/>
    <w:rsid w:val="00EB7666"/>
    <w:rsid w:val="00EC1100"/>
    <w:rsid w:val="00EC2046"/>
    <w:rsid w:val="00EC2867"/>
    <w:rsid w:val="00EC2D04"/>
    <w:rsid w:val="00EC33D4"/>
    <w:rsid w:val="00EC4035"/>
    <w:rsid w:val="00EC48F5"/>
    <w:rsid w:val="00EC667D"/>
    <w:rsid w:val="00ED3988"/>
    <w:rsid w:val="00EE155E"/>
    <w:rsid w:val="00F047BC"/>
    <w:rsid w:val="00F13CC2"/>
    <w:rsid w:val="00F16470"/>
    <w:rsid w:val="00F17A62"/>
    <w:rsid w:val="00F2056E"/>
    <w:rsid w:val="00F420C5"/>
    <w:rsid w:val="00F87E9B"/>
    <w:rsid w:val="00FA0E48"/>
    <w:rsid w:val="00FB14CE"/>
    <w:rsid w:val="00FB2D1F"/>
    <w:rsid w:val="00FC1F04"/>
    <w:rsid w:val="3928DBB3"/>
    <w:rsid w:val="467F2DEA"/>
    <w:rsid w:val="4849C139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B6"/>
    <w:rPr>
      <w:rFonts w:ascii="Arial" w:hAnsi="Arial" w:cs="Arial"/>
      <w:color w:val="043945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qFormat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378740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ind w:left="1434" w:hanging="357"/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1B6454"/>
    <w:rPr>
      <w:rFonts w:ascii="Arial" w:eastAsiaTheme="majorEastAsia" w:hAnsi="Arial" w:cs="Arial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semiHidden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A3470C"/>
    <w:pPr>
      <w:numPr>
        <w:ilvl w:val="0"/>
        <w:numId w:val="16"/>
      </w:numPr>
      <w:spacing w:line="276" w:lineRule="auto"/>
      <w:ind w:left="284" w:hanging="357"/>
      <w:contextualSpacing w:val="0"/>
    </w:pPr>
    <w:rPr>
      <w:sz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A3470C"/>
    <w:rPr>
      <w:rFonts w:ascii="Arial" w:hAnsi="Arial" w:cs="Arial"/>
      <w:color w:val="043945"/>
      <w:sz w:val="24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  <w:ind w:left="284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"/>
    <w:basedOn w:val="non"/>
    <w:uiPriority w:val="1"/>
    <w:qFormat/>
    <w:rsid w:val="00612A11"/>
    <w:rPr>
      <w:b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8C41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F2F58E3BD864C91593F932EC16AE7" ma:contentTypeVersion="37" ma:contentTypeDescription="Crée un document." ma:contentTypeScope="" ma:versionID="ad572256b1868d48cab97b97a4c76d75">
  <xsd:schema xmlns:xsd="http://www.w3.org/2001/XMLSchema" xmlns:xs="http://www.w3.org/2001/XMLSchema" xmlns:p="http://schemas.microsoft.com/office/2006/metadata/properties" xmlns:ns3="750c4368-38a3-4562-a080-4261acdad8e2" xmlns:ns4="0933d8f6-4ab2-4144-82b5-26c1276435f2" targetNamespace="http://schemas.microsoft.com/office/2006/metadata/properties" ma:root="true" ma:fieldsID="2b7ec24dfe0f1558154a13c8a7db4b60" ns3:_="" ns4:_="">
    <xsd:import namespace="750c4368-38a3-4562-a080-4261acdad8e2"/>
    <xsd:import namespace="0933d8f6-4ab2-4144-82b5-26c1276435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4368-38a3-4562-a080-4261acda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d8f6-4ab2-4144-82b5-26c1276435f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4de0f-4355-410a-a761-e58daeb31d53">
      <UserInfo>
        <DisplayName>Éthier-Danis Marie-France</DisplayName>
        <AccountId>1110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6E32F78DE644975181923D01EEE6" ma:contentTypeVersion="6" ma:contentTypeDescription="Crée un document." ma:contentTypeScope="" ma:versionID="793b3e6cc845b831de7b265e044e9178">
  <xsd:schema xmlns:xsd="http://www.w3.org/2001/XMLSchema" xmlns:xs="http://www.w3.org/2001/XMLSchema" xmlns:p="http://schemas.microsoft.com/office/2006/metadata/properties" xmlns:ns2="1322e640-2040-424e-ba37-c24400726d7d" xmlns:ns3="0d04de0f-4355-410a-a761-e58daeb31d53" targetNamespace="http://schemas.microsoft.com/office/2006/metadata/properties" ma:root="true" ma:fieldsID="c959d01db943a2ab4959923a8019bc4f" ns2:_="" ns3:_="">
    <xsd:import namespace="1322e640-2040-424e-ba37-c24400726d7d"/>
    <xsd:import namespace="0d04de0f-4355-410a-a761-e58daeb3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e640-2040-424e-ba37-c24400726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de0f-4355-410a-a761-e58daeb3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F9CAA-6FC0-4889-8A47-16E8997A4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c4368-38a3-4562-a080-4261acdad8e2"/>
    <ds:schemaRef ds:uri="0933d8f6-4ab2-4144-82b5-26c1276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FEA15-A2AE-408F-B68D-B2239D358B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0d04de0f-4355-410a-a761-e58daeb31d53"/>
  </ds:schemaRefs>
</ds:datastoreItem>
</file>

<file path=customXml/itemProps5.xml><?xml version="1.0" encoding="utf-8"?>
<ds:datastoreItem xmlns:ds="http://schemas.openxmlformats.org/officeDocument/2006/customXml" ds:itemID="{CABB6782-EF46-45DE-B119-3F1F9846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e640-2040-424e-ba37-c24400726d7d"/>
    <ds:schemaRef ds:uri="0d04de0f-4355-410a-a761-e58daeb3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Ajuster la fréquence d'actualisation d'un portable relié à un téléviseur interactif BenQ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Ajuster la fréquence d'actualisation d'un portable relié à un téléviseur interactif BenQ</dc:title>
  <dc:subject/>
  <dc:creator>Jacob Julie</dc:creator>
  <cp:keywords/>
  <dc:description/>
  <cp:lastModifiedBy>Cariou Youen</cp:lastModifiedBy>
  <cp:revision>13</cp:revision>
  <cp:lastPrinted>2023-01-24T16:20:00Z</cp:lastPrinted>
  <dcterms:created xsi:type="dcterms:W3CDTF">2022-08-19T18:00:00Z</dcterms:created>
  <dcterms:modified xsi:type="dcterms:W3CDTF">2023-01-24T16:37:00Z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0x010100535A6E32F78DE644975181923D01EEE6</vt:lpwstr>
  </property>
  <property fmtid="{D5CDD505-2E9C-101B-9397-08002B2CF9AE}" pid="3" name="_DocHome">
    <vt:i4>2022543854</vt:i4>
  </property>
</Properties>
</file>